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C71A" w14:textId="4FB1E559" w:rsidR="00751A17" w:rsidRPr="00F72821" w:rsidRDefault="006B14F2">
      <w:pPr>
        <w:rPr>
          <w:b/>
          <w:u w:val="single"/>
        </w:rPr>
      </w:pPr>
      <w:r w:rsidRPr="00F72821">
        <w:rPr>
          <w:b/>
          <w:u w:val="single"/>
        </w:rPr>
        <w:t>REPORT TO BENEFICIARIES 20</w:t>
      </w:r>
      <w:r w:rsidR="00B0585D">
        <w:rPr>
          <w:b/>
          <w:u w:val="single"/>
        </w:rPr>
        <w:t>2</w:t>
      </w:r>
      <w:r w:rsidR="004E6D43">
        <w:rPr>
          <w:b/>
          <w:u w:val="single"/>
        </w:rPr>
        <w:t xml:space="preserve">1 </w:t>
      </w:r>
      <w:r w:rsidRPr="00F72821">
        <w:rPr>
          <w:b/>
          <w:u w:val="single"/>
        </w:rPr>
        <w:t>– 20</w:t>
      </w:r>
      <w:r w:rsidR="002E6254">
        <w:rPr>
          <w:b/>
          <w:u w:val="single"/>
        </w:rPr>
        <w:t>2</w:t>
      </w:r>
      <w:r w:rsidR="004E6D43">
        <w:rPr>
          <w:b/>
          <w:u w:val="single"/>
        </w:rPr>
        <w:t>2</w:t>
      </w:r>
    </w:p>
    <w:p w14:paraId="34D40C62" w14:textId="77777777" w:rsidR="00751A17" w:rsidRPr="00F72821" w:rsidRDefault="00751A17">
      <w:pPr>
        <w:rPr>
          <w:b/>
          <w:u w:val="single"/>
        </w:rPr>
      </w:pPr>
    </w:p>
    <w:p w14:paraId="45EBE092" w14:textId="77777777" w:rsidR="00751A17" w:rsidRPr="00F72821" w:rsidRDefault="00751A17">
      <w:pPr>
        <w:rPr>
          <w:b/>
        </w:rPr>
      </w:pPr>
      <w:r w:rsidRPr="00F72821">
        <w:rPr>
          <w:b/>
          <w:u w:val="single"/>
        </w:rPr>
        <w:t>Profile</w:t>
      </w:r>
    </w:p>
    <w:p w14:paraId="017C68E6" w14:textId="5F2752F6" w:rsidR="007566F0" w:rsidRPr="00F72821" w:rsidRDefault="007566F0">
      <w:pPr>
        <w:rPr>
          <w:b/>
        </w:rPr>
      </w:pPr>
    </w:p>
    <w:p w14:paraId="48DE3CB4" w14:textId="77777777" w:rsidR="00751A17" w:rsidRPr="00F72821" w:rsidRDefault="00751A17" w:rsidP="00CA35C6">
      <w:pPr>
        <w:jc w:val="both"/>
      </w:pPr>
      <w:r w:rsidRPr="00F72821">
        <w:t>I have much pleasur</w:t>
      </w:r>
      <w:r w:rsidR="00C7681E" w:rsidRPr="00F72821">
        <w:t>e in delivering the Annual Report of</w:t>
      </w:r>
      <w:r w:rsidR="00772866" w:rsidRPr="00F72821">
        <w:t xml:space="preserve"> the</w:t>
      </w:r>
      <w:r w:rsidR="00C7681E" w:rsidRPr="00F72821">
        <w:t xml:space="preserve"> Law Foundation-Queensland</w:t>
      </w:r>
      <w:r w:rsidR="00772866" w:rsidRPr="00F72821">
        <w:t xml:space="preserve"> Trust (LF-Q)</w:t>
      </w:r>
      <w:r w:rsidR="00C7681E" w:rsidRPr="00F72821">
        <w:t>.</w:t>
      </w:r>
    </w:p>
    <w:p w14:paraId="10CBA1A1" w14:textId="77777777" w:rsidR="00230680" w:rsidRPr="00F72821" w:rsidRDefault="00230680" w:rsidP="00CA35C6">
      <w:pPr>
        <w:jc w:val="both"/>
      </w:pPr>
    </w:p>
    <w:p w14:paraId="6F0467F7" w14:textId="77777777" w:rsidR="00230680" w:rsidRPr="00F72821" w:rsidRDefault="00772866" w:rsidP="00230680">
      <w:pPr>
        <w:jc w:val="both"/>
      </w:pPr>
      <w:r w:rsidRPr="00F72821">
        <w:t>The LF-Q Trust Deed</w:t>
      </w:r>
      <w:r w:rsidR="00230680" w:rsidRPr="00F72821">
        <w:t xml:space="preserve"> was settled by the </w:t>
      </w:r>
      <w:r w:rsidRPr="00F72821">
        <w:t>then Chief Justice for Queensland, His Excellency the Honourable</w:t>
      </w:r>
      <w:r w:rsidR="00230680" w:rsidRPr="00F72821">
        <w:t xml:space="preserve"> Paul de Jersey AC on the 15</w:t>
      </w:r>
      <w:r w:rsidR="00230680" w:rsidRPr="00F72821">
        <w:rPr>
          <w:vertAlign w:val="superscript"/>
        </w:rPr>
        <w:t>th</w:t>
      </w:r>
      <w:r w:rsidR="00230680" w:rsidRPr="00F72821">
        <w:t xml:space="preserve"> November 2002.</w:t>
      </w:r>
    </w:p>
    <w:p w14:paraId="17155DB4" w14:textId="77777777" w:rsidR="00751A17" w:rsidRPr="00F72821" w:rsidRDefault="00751A17" w:rsidP="00CA35C6">
      <w:pPr>
        <w:jc w:val="both"/>
      </w:pPr>
    </w:p>
    <w:p w14:paraId="29B87651" w14:textId="77777777" w:rsidR="00C7681E" w:rsidRPr="00F72821" w:rsidRDefault="00751A17" w:rsidP="00CA35C6">
      <w:pPr>
        <w:jc w:val="both"/>
      </w:pPr>
      <w:r w:rsidRPr="00F72821">
        <w:t>Queensland Law Foun</w:t>
      </w:r>
      <w:r w:rsidR="00B468BF" w:rsidRPr="00F72821">
        <w:t>dation</w:t>
      </w:r>
      <w:r w:rsidR="00772866" w:rsidRPr="00F72821">
        <w:t xml:space="preserve"> Pty Ltd (QLF) is trustee for </w:t>
      </w:r>
      <w:r w:rsidR="00B468BF" w:rsidRPr="00F72821">
        <w:t>LF</w:t>
      </w:r>
      <w:r w:rsidR="00B84038" w:rsidRPr="00F72821">
        <w:t>-</w:t>
      </w:r>
      <w:r w:rsidR="00772866" w:rsidRPr="00F72821">
        <w:t>Q</w:t>
      </w:r>
      <w:r w:rsidR="00B468BF" w:rsidRPr="00F72821">
        <w:t xml:space="preserve">, which by Court </w:t>
      </w:r>
      <w:r w:rsidR="00CD02BF" w:rsidRPr="00F72821">
        <w:t>approval</w:t>
      </w:r>
      <w:r w:rsidR="00B468BF" w:rsidRPr="00F72821">
        <w:t xml:space="preserve"> received the assets previously held by Law Foundation Insurance Trust</w:t>
      </w:r>
      <w:r w:rsidR="00C7681E" w:rsidRPr="00F72821">
        <w:t>.</w:t>
      </w:r>
    </w:p>
    <w:p w14:paraId="249FD68C" w14:textId="77777777" w:rsidR="00C7681E" w:rsidRPr="00F72821" w:rsidRDefault="00C7681E" w:rsidP="00CA35C6">
      <w:pPr>
        <w:jc w:val="both"/>
      </w:pPr>
      <w:r w:rsidRPr="00F72821">
        <w:t xml:space="preserve"> </w:t>
      </w:r>
    </w:p>
    <w:p w14:paraId="47EFDF4D" w14:textId="31F80602" w:rsidR="00532885" w:rsidRDefault="00230680" w:rsidP="00CA35C6">
      <w:pPr>
        <w:jc w:val="both"/>
      </w:pPr>
      <w:r w:rsidRPr="00F72821">
        <w:t>T</w:t>
      </w:r>
      <w:r w:rsidR="006B14F2" w:rsidRPr="00F72821">
        <w:t xml:space="preserve">he following is </w:t>
      </w:r>
      <w:r w:rsidR="00A94D1C">
        <w:t xml:space="preserve">the </w:t>
      </w:r>
      <w:proofErr w:type="spellStart"/>
      <w:r w:rsidR="003D67B3">
        <w:t>twentyieth</w:t>
      </w:r>
      <w:proofErr w:type="spellEnd"/>
      <w:r w:rsidR="00751A17" w:rsidRPr="00F72821">
        <w:t xml:space="preserve"> annual r</w:t>
      </w:r>
      <w:r w:rsidR="00AD7BC9">
        <w:t>e</w:t>
      </w:r>
      <w:r w:rsidR="00751A17" w:rsidRPr="00F72821">
        <w:t xml:space="preserve">port to beneficiaries setting </w:t>
      </w:r>
      <w:r w:rsidRPr="00F72821">
        <w:t xml:space="preserve">out the activities and business </w:t>
      </w:r>
      <w:r w:rsidR="00751A17" w:rsidRPr="00F72821">
        <w:t>a</w:t>
      </w:r>
      <w:r w:rsidR="00772866" w:rsidRPr="00F72821">
        <w:t>ffairs of LF-Q</w:t>
      </w:r>
      <w:r w:rsidR="006B14F2" w:rsidRPr="00F72821">
        <w:t xml:space="preserve"> for the 20</w:t>
      </w:r>
      <w:r w:rsidR="00A26B32">
        <w:t>2</w:t>
      </w:r>
      <w:r w:rsidR="003D67B3">
        <w:t>2</w:t>
      </w:r>
      <w:r w:rsidR="00F46B1A">
        <w:t xml:space="preserve"> </w:t>
      </w:r>
      <w:r w:rsidR="006B14F2" w:rsidRPr="00F72821">
        <w:t>– 20</w:t>
      </w:r>
      <w:r w:rsidR="0015375F">
        <w:t>2</w:t>
      </w:r>
      <w:r w:rsidR="00F46B1A">
        <w:t>2</w:t>
      </w:r>
      <w:r w:rsidR="003D67B3">
        <w:t xml:space="preserve">3 </w:t>
      </w:r>
      <w:r w:rsidR="00751A17" w:rsidRPr="00F72821">
        <w:t>f</w:t>
      </w:r>
      <w:r w:rsidR="00371DB7" w:rsidRPr="00F72821">
        <w:t xml:space="preserve">inancial </w:t>
      </w:r>
      <w:r w:rsidR="00751A17" w:rsidRPr="00F72821">
        <w:t>year. Inc</w:t>
      </w:r>
      <w:r w:rsidR="00772866" w:rsidRPr="00F72821">
        <w:t xml:space="preserve">luded in this report are the </w:t>
      </w:r>
    </w:p>
    <w:p w14:paraId="22F67986" w14:textId="2579AD08" w:rsidR="00751A17" w:rsidRPr="00F72821" w:rsidRDefault="00772866" w:rsidP="00CA35C6">
      <w:pPr>
        <w:jc w:val="both"/>
      </w:pPr>
      <w:r w:rsidRPr="00F72821">
        <w:t>LF-Q’s</w:t>
      </w:r>
      <w:r w:rsidR="00751A17" w:rsidRPr="00F72821">
        <w:t xml:space="preserve"> Annual Accounts and Auditor’s Report.</w:t>
      </w:r>
    </w:p>
    <w:p w14:paraId="64A0DA27" w14:textId="77777777" w:rsidR="006D7ECF" w:rsidRPr="00F72821" w:rsidRDefault="006D7ECF" w:rsidP="00CA35C6">
      <w:pPr>
        <w:jc w:val="both"/>
      </w:pPr>
    </w:p>
    <w:p w14:paraId="09DDE728" w14:textId="64E9628E" w:rsidR="004D5928" w:rsidRPr="00F72821" w:rsidRDefault="00772866" w:rsidP="00CA35C6">
      <w:pPr>
        <w:jc w:val="both"/>
      </w:pPr>
      <w:r w:rsidRPr="00F72821">
        <w:t>The beneficiaries of the LF-Q</w:t>
      </w:r>
      <w:r w:rsidR="004D5928" w:rsidRPr="00F72821">
        <w:t xml:space="preserve"> are named in the Trust Deed and include </w:t>
      </w:r>
      <w:r w:rsidR="00230680" w:rsidRPr="00F72821">
        <w:t xml:space="preserve">the Queensland Law Society Inc. (QLS), as well as </w:t>
      </w:r>
      <w:r w:rsidR="004D5928" w:rsidRPr="00F72821">
        <w:t>practitioner members of</w:t>
      </w:r>
      <w:r w:rsidR="00230680" w:rsidRPr="00F72821">
        <w:t xml:space="preserve"> the QLS</w:t>
      </w:r>
      <w:r w:rsidR="004D5928" w:rsidRPr="00F72821">
        <w:t>.</w:t>
      </w:r>
    </w:p>
    <w:p w14:paraId="1B0739A8" w14:textId="77777777" w:rsidR="00B66D8C" w:rsidRPr="00F72821" w:rsidRDefault="00B66D8C" w:rsidP="00CA35C6">
      <w:pPr>
        <w:jc w:val="both"/>
      </w:pPr>
    </w:p>
    <w:p w14:paraId="6C203B3D" w14:textId="7879C39A" w:rsidR="006E3932" w:rsidRDefault="006E3932" w:rsidP="00CA35C6">
      <w:pPr>
        <w:jc w:val="both"/>
      </w:pPr>
      <w:r w:rsidRPr="00F72821">
        <w:t>The mental health of practitioners continues as an area of great need</w:t>
      </w:r>
      <w:r w:rsidR="00E12892">
        <w:t xml:space="preserve"> and never more so than th</w:t>
      </w:r>
      <w:r w:rsidR="007A6FE1">
        <w:t xml:space="preserve">ese last </w:t>
      </w:r>
      <w:r w:rsidR="000826B7">
        <w:t>four</w:t>
      </w:r>
      <w:r w:rsidR="00E63123">
        <w:t xml:space="preserve"> </w:t>
      </w:r>
      <w:r w:rsidR="00E12892">
        <w:t>year</w:t>
      </w:r>
      <w:r w:rsidR="00E63123">
        <w:t>s</w:t>
      </w:r>
      <w:r w:rsidR="00E74A12">
        <w:t xml:space="preserve"> with the flow on effects of Covid </w:t>
      </w:r>
      <w:r w:rsidR="00893941">
        <w:t>19 and the effects of inflation on the cost of living</w:t>
      </w:r>
      <w:r w:rsidR="002D4B3A">
        <w:t xml:space="preserve"> and business operations</w:t>
      </w:r>
      <w:r w:rsidR="002D620E">
        <w:t>.</w:t>
      </w:r>
    </w:p>
    <w:p w14:paraId="42B94008" w14:textId="435BC932" w:rsidR="000A1004" w:rsidRDefault="000A1004" w:rsidP="00CA35C6">
      <w:pPr>
        <w:jc w:val="both"/>
      </w:pPr>
      <w:r>
        <w:t>The</w:t>
      </w:r>
      <w:r w:rsidR="00A06737">
        <w:t xml:space="preserve"> Board</w:t>
      </w:r>
      <w:r w:rsidR="00D60E47">
        <w:t xml:space="preserve"> continues to </w:t>
      </w:r>
      <w:r w:rsidR="00AB606A">
        <w:t>s</w:t>
      </w:r>
      <w:r w:rsidR="0085294A">
        <w:t>u</w:t>
      </w:r>
      <w:r w:rsidR="00AB606A">
        <w:t xml:space="preserve">pport the </w:t>
      </w:r>
      <w:r w:rsidR="0085294A">
        <w:t xml:space="preserve">QLS in the assistance it offers </w:t>
      </w:r>
      <w:r w:rsidR="00897D3C">
        <w:t xml:space="preserve">its members </w:t>
      </w:r>
      <w:r w:rsidR="004E3599">
        <w:t>via project</w:t>
      </w:r>
      <w:r w:rsidR="00DF6B0E">
        <w:t>s</w:t>
      </w:r>
      <w:r w:rsidR="004E3599">
        <w:t xml:space="preserve"> </w:t>
      </w:r>
      <w:r w:rsidR="007E4A96">
        <w:t>administered by the QLS</w:t>
      </w:r>
      <w:r w:rsidR="009B7701">
        <w:t xml:space="preserve"> for the benefit</w:t>
      </w:r>
      <w:r w:rsidR="006E30A4">
        <w:t xml:space="preserve"> of members who are having difficulty in these unusual times</w:t>
      </w:r>
      <w:r w:rsidR="00AB0631">
        <w:t>.</w:t>
      </w:r>
    </w:p>
    <w:p w14:paraId="3BC3B2A1" w14:textId="77777777" w:rsidR="00930829" w:rsidRPr="00F72821" w:rsidRDefault="00930829" w:rsidP="00CA35C6">
      <w:pPr>
        <w:jc w:val="both"/>
      </w:pPr>
    </w:p>
    <w:p w14:paraId="1DD491AA" w14:textId="4244E80E" w:rsidR="002379C7" w:rsidRPr="00F72821" w:rsidRDefault="004D5928" w:rsidP="0041474F">
      <w:pPr>
        <w:jc w:val="both"/>
      </w:pPr>
      <w:r w:rsidRPr="00F72821">
        <w:t xml:space="preserve">QLF </w:t>
      </w:r>
      <w:r w:rsidR="00D50123">
        <w:t xml:space="preserve">continues to </w:t>
      </w:r>
      <w:r w:rsidR="006D7ECF" w:rsidRPr="00F72821">
        <w:t xml:space="preserve">support its beneficiaries through the </w:t>
      </w:r>
      <w:r w:rsidR="002379C7" w:rsidRPr="00F72821">
        <w:t>operation of its own programs designed to assist the solicitor practitioners</w:t>
      </w:r>
      <w:r w:rsidR="00736680" w:rsidRPr="00F72821">
        <w:t xml:space="preserve"> </w:t>
      </w:r>
      <w:r w:rsidR="002379C7" w:rsidRPr="00F72821">
        <w:t>who are members of the QLS.</w:t>
      </w:r>
    </w:p>
    <w:p w14:paraId="0D54EC14" w14:textId="77777777" w:rsidR="00C241F1" w:rsidRDefault="00230680" w:rsidP="0084420A">
      <w:pPr>
        <w:jc w:val="both"/>
      </w:pPr>
      <w:r w:rsidRPr="00F72821">
        <w:t>This assistance is made</w:t>
      </w:r>
      <w:r w:rsidR="00852EEA" w:rsidRPr="00F72821">
        <w:t xml:space="preserve"> </w:t>
      </w:r>
      <w:r w:rsidR="006D7ECF" w:rsidRPr="00F72821">
        <w:t xml:space="preserve">available through the </w:t>
      </w:r>
      <w:r w:rsidR="00687B8F" w:rsidRPr="00F72821">
        <w:t>S</w:t>
      </w:r>
      <w:r w:rsidR="006D7ECF" w:rsidRPr="00F72821">
        <w:t xml:space="preserve">olicitor Assist Hotline Program, the Solicitor Assist Helping Hand </w:t>
      </w:r>
      <w:proofErr w:type="gramStart"/>
      <w:r w:rsidR="00852EEA" w:rsidRPr="00F72821">
        <w:t>Program</w:t>
      </w:r>
      <w:proofErr w:type="gramEnd"/>
      <w:r w:rsidR="00852EEA" w:rsidRPr="00F72821">
        <w:t xml:space="preserve"> and the Benevolent Fund</w:t>
      </w:r>
      <w:r w:rsidR="002379C7" w:rsidRPr="00F72821">
        <w:t>.</w:t>
      </w:r>
      <w:r w:rsidR="0041474F" w:rsidRPr="00F72821">
        <w:t xml:space="preserve"> </w:t>
      </w:r>
    </w:p>
    <w:p w14:paraId="5AF102C4" w14:textId="6B0408EB" w:rsidR="00060F9A" w:rsidRDefault="00060F9A" w:rsidP="0084420A">
      <w:pPr>
        <w:jc w:val="both"/>
      </w:pPr>
    </w:p>
    <w:p w14:paraId="14D718E8" w14:textId="77777777" w:rsidR="00060F9A" w:rsidRPr="0084420A" w:rsidRDefault="00060F9A" w:rsidP="0084420A">
      <w:pPr>
        <w:jc w:val="both"/>
      </w:pPr>
    </w:p>
    <w:p w14:paraId="71CF6827" w14:textId="401EC251" w:rsidR="00C90EF0" w:rsidRPr="00F72821" w:rsidRDefault="00514515" w:rsidP="00C90EF0">
      <w:pPr>
        <w:rPr>
          <w:b/>
          <w:u w:val="single"/>
        </w:rPr>
      </w:pPr>
      <w:r w:rsidRPr="00F72821">
        <w:rPr>
          <w:b/>
          <w:u w:val="single"/>
        </w:rPr>
        <w:t>BOARD MEMBERS</w:t>
      </w:r>
    </w:p>
    <w:p w14:paraId="3CDB97D4" w14:textId="77777777" w:rsidR="00514515" w:rsidRPr="00F72821" w:rsidRDefault="00514515" w:rsidP="00C90EF0"/>
    <w:p w14:paraId="4F5C7D00" w14:textId="77777777" w:rsidR="00CA35C6" w:rsidRPr="00F72821" w:rsidRDefault="00C90EF0" w:rsidP="00514515">
      <w:pPr>
        <w:ind w:left="360" w:hanging="360"/>
      </w:pPr>
      <w:r w:rsidRPr="00F72821">
        <w:rPr>
          <w:b/>
          <w:u w:val="single"/>
        </w:rPr>
        <w:t>Mr Raoul Giudes,</w:t>
      </w:r>
      <w:r w:rsidRPr="00F72821">
        <w:t xml:space="preserve"> </w:t>
      </w:r>
    </w:p>
    <w:p w14:paraId="2A3452CD" w14:textId="77777777" w:rsidR="00CA35C6" w:rsidRPr="00F72821" w:rsidRDefault="003B4AC1" w:rsidP="00745EE4">
      <w:pPr>
        <w:numPr>
          <w:ilvl w:val="0"/>
          <w:numId w:val="1"/>
        </w:numPr>
      </w:pPr>
      <w:r w:rsidRPr="00F72821">
        <w:t>E</w:t>
      </w:r>
      <w:r w:rsidR="00C90EF0" w:rsidRPr="00F72821">
        <w:t>lected to Chai</w:t>
      </w:r>
      <w:r w:rsidR="009D601A" w:rsidRPr="00F72821">
        <w:t>r the Board from 29 August</w:t>
      </w:r>
      <w:r w:rsidR="00293317" w:rsidRPr="00F72821">
        <w:t>,</w:t>
      </w:r>
      <w:r w:rsidR="00381A4E" w:rsidRPr="00F72821">
        <w:t xml:space="preserve"> </w:t>
      </w:r>
      <w:proofErr w:type="gramStart"/>
      <w:r w:rsidR="00381A4E" w:rsidRPr="00F72821">
        <w:t>2001</w:t>
      </w:r>
      <w:r w:rsidRPr="00F72821">
        <w:t>;</w:t>
      </w:r>
      <w:proofErr w:type="gramEnd"/>
    </w:p>
    <w:p w14:paraId="3459483B" w14:textId="689833A4" w:rsidR="00CA35C6" w:rsidRPr="00F72821" w:rsidRDefault="009D601A" w:rsidP="00745EE4">
      <w:pPr>
        <w:numPr>
          <w:ilvl w:val="0"/>
          <w:numId w:val="1"/>
        </w:numPr>
      </w:pPr>
      <w:r w:rsidRPr="00F72821">
        <w:t>Re-a</w:t>
      </w:r>
      <w:r w:rsidR="00C90EF0" w:rsidRPr="00F72821">
        <w:t xml:space="preserve">ppointed a </w:t>
      </w:r>
      <w:r w:rsidR="00CA35C6" w:rsidRPr="00F72821">
        <w:t>Director</w:t>
      </w:r>
      <w:r w:rsidRPr="00F72821">
        <w:t xml:space="preserve"> in </w:t>
      </w:r>
      <w:r w:rsidR="00293317" w:rsidRPr="00F72821">
        <w:t xml:space="preserve">December, </w:t>
      </w:r>
      <w:proofErr w:type="gramStart"/>
      <w:r w:rsidR="004D5928" w:rsidRPr="00F72821">
        <w:t>201</w:t>
      </w:r>
      <w:r w:rsidR="001C65C7">
        <w:t>9</w:t>
      </w:r>
      <w:r w:rsidR="003B4AC1" w:rsidRPr="00F72821">
        <w:t>;</w:t>
      </w:r>
      <w:proofErr w:type="gramEnd"/>
      <w:r w:rsidR="00C90EF0" w:rsidRPr="00F72821">
        <w:t xml:space="preserve"> </w:t>
      </w:r>
    </w:p>
    <w:p w14:paraId="6034DD64" w14:textId="77777777" w:rsidR="004162C5" w:rsidRPr="00F72821" w:rsidRDefault="00DE5DFC" w:rsidP="006B14F2">
      <w:pPr>
        <w:numPr>
          <w:ilvl w:val="0"/>
          <w:numId w:val="1"/>
        </w:numPr>
      </w:pPr>
      <w:r w:rsidRPr="00F72821">
        <w:t>P</w:t>
      </w:r>
      <w:r w:rsidR="003B4AC1" w:rsidRPr="00F72821">
        <w:t>artner of Guides &amp; Elliot;</w:t>
      </w:r>
      <w:r w:rsidR="00114500" w:rsidRPr="00F72821">
        <w:rPr>
          <w:rFonts w:ascii="Arial" w:hAnsi="Arial" w:cs="Arial"/>
          <w:color w:val="000000"/>
        </w:rPr>
        <w:t xml:space="preserve"> </w:t>
      </w:r>
      <w:r w:rsidR="00114500" w:rsidRPr="00F72821">
        <w:rPr>
          <w:color w:val="000000"/>
        </w:rPr>
        <w:t>and</w:t>
      </w:r>
    </w:p>
    <w:p w14:paraId="78EF69A0" w14:textId="1D9F6AB6" w:rsidR="00A94D1C" w:rsidRPr="008F7627" w:rsidRDefault="00CA35C6" w:rsidP="00514515">
      <w:pPr>
        <w:numPr>
          <w:ilvl w:val="0"/>
          <w:numId w:val="1"/>
        </w:numPr>
      </w:pPr>
      <w:r w:rsidRPr="00F72821">
        <w:t>A</w:t>
      </w:r>
      <w:r w:rsidR="003B4AC1" w:rsidRPr="00F72821">
        <w:t xml:space="preserve"> QLS Past President</w:t>
      </w:r>
      <w:r w:rsidR="00DE5DFC" w:rsidRPr="00F72821">
        <w:t>.</w:t>
      </w:r>
    </w:p>
    <w:p w14:paraId="0095A618" w14:textId="77777777" w:rsidR="00A94D1C" w:rsidRDefault="00A94D1C" w:rsidP="00514515">
      <w:pPr>
        <w:rPr>
          <w:b/>
          <w:u w:val="single"/>
        </w:rPr>
      </w:pPr>
    </w:p>
    <w:p w14:paraId="130B651F" w14:textId="13B42254" w:rsidR="00C21664" w:rsidRPr="00F72821" w:rsidRDefault="00C96922" w:rsidP="00514515">
      <w:r w:rsidRPr="00F72821">
        <w:rPr>
          <w:b/>
          <w:u w:val="single"/>
        </w:rPr>
        <w:t>Mr Michael Meadows</w:t>
      </w:r>
      <w:r w:rsidRPr="00F72821">
        <w:t xml:space="preserve"> </w:t>
      </w:r>
    </w:p>
    <w:p w14:paraId="37332024" w14:textId="73AF2CC0" w:rsidR="00BE714E" w:rsidRPr="00F72821" w:rsidRDefault="009D601A" w:rsidP="00745EE4">
      <w:pPr>
        <w:numPr>
          <w:ilvl w:val="0"/>
          <w:numId w:val="13"/>
        </w:numPr>
        <w:rPr>
          <w:b/>
        </w:rPr>
      </w:pPr>
      <w:r w:rsidRPr="00F72821">
        <w:t>Re-a</w:t>
      </w:r>
      <w:r w:rsidR="00C96922" w:rsidRPr="00F72821">
        <w:t xml:space="preserve">ppointed a </w:t>
      </w:r>
      <w:r w:rsidR="00CA35C6" w:rsidRPr="00F72821">
        <w:t>Director</w:t>
      </w:r>
      <w:r w:rsidR="00293317" w:rsidRPr="00F72821">
        <w:t xml:space="preserve"> in</w:t>
      </w:r>
      <w:r w:rsidRPr="00F72821">
        <w:t xml:space="preserve"> December</w:t>
      </w:r>
      <w:r w:rsidR="00293317" w:rsidRPr="00F72821">
        <w:t>,</w:t>
      </w:r>
      <w:r w:rsidR="004D5928" w:rsidRPr="00F72821">
        <w:t xml:space="preserve"> </w:t>
      </w:r>
      <w:proofErr w:type="gramStart"/>
      <w:r w:rsidR="004D5928" w:rsidRPr="00F72821">
        <w:t>201</w:t>
      </w:r>
      <w:r w:rsidR="002B3912">
        <w:t>9</w:t>
      </w:r>
      <w:r w:rsidR="00BE714E" w:rsidRPr="00F72821">
        <w:t>;</w:t>
      </w:r>
      <w:proofErr w:type="gramEnd"/>
      <w:r w:rsidR="00C96922" w:rsidRPr="00F72821">
        <w:t xml:space="preserve"> </w:t>
      </w:r>
    </w:p>
    <w:p w14:paraId="41A17B52" w14:textId="77777777" w:rsidR="00B20E56" w:rsidRPr="00F72821" w:rsidRDefault="00CF7476" w:rsidP="006B14F2">
      <w:pPr>
        <w:numPr>
          <w:ilvl w:val="0"/>
          <w:numId w:val="13"/>
        </w:numPr>
        <w:rPr>
          <w:b/>
        </w:rPr>
      </w:pPr>
      <w:r w:rsidRPr="00F72821">
        <w:t>Former senior p</w:t>
      </w:r>
      <w:r w:rsidR="00BE714E" w:rsidRPr="00F72821">
        <w:t>artner of Flower &amp; Hart</w:t>
      </w:r>
      <w:r w:rsidR="00B20E56" w:rsidRPr="00F72821">
        <w:t>;</w:t>
      </w:r>
    </w:p>
    <w:p w14:paraId="3F64E2AA" w14:textId="39548F4D" w:rsidR="006B14F2" w:rsidRPr="00F72821" w:rsidRDefault="00CF7476" w:rsidP="006B14F2">
      <w:pPr>
        <w:numPr>
          <w:ilvl w:val="0"/>
          <w:numId w:val="13"/>
        </w:numPr>
        <w:rPr>
          <w:b/>
        </w:rPr>
      </w:pPr>
      <w:r w:rsidRPr="00F72821">
        <w:t xml:space="preserve"> </w:t>
      </w:r>
      <w:r w:rsidR="00B20E56" w:rsidRPr="00F72821">
        <w:t xml:space="preserve">Former </w:t>
      </w:r>
      <w:r w:rsidRPr="00F72821">
        <w:t>consultant to the firm</w:t>
      </w:r>
      <w:r w:rsidR="004D5928" w:rsidRPr="00F72821">
        <w:t xml:space="preserve"> of K</w:t>
      </w:r>
      <w:r w:rsidR="0065171A" w:rsidRPr="00F72821">
        <w:t>&amp;</w:t>
      </w:r>
      <w:r w:rsidR="004D5928" w:rsidRPr="00F72821">
        <w:t>L Gates</w:t>
      </w:r>
      <w:r w:rsidR="0065171A" w:rsidRPr="00F72821">
        <w:t xml:space="preserve"> Lawyers</w:t>
      </w:r>
      <w:r w:rsidR="00BE714E" w:rsidRPr="00F72821">
        <w:t>;</w:t>
      </w:r>
      <w:r w:rsidR="00C96922" w:rsidRPr="00F72821">
        <w:t xml:space="preserve"> </w:t>
      </w:r>
      <w:r w:rsidR="006B14F2" w:rsidRPr="00F72821">
        <w:t>and</w:t>
      </w:r>
    </w:p>
    <w:p w14:paraId="1C586894" w14:textId="77777777" w:rsidR="00B20682" w:rsidRPr="00F72821" w:rsidRDefault="006B14F2" w:rsidP="00745EE4">
      <w:pPr>
        <w:numPr>
          <w:ilvl w:val="0"/>
          <w:numId w:val="13"/>
        </w:numPr>
        <w:rPr>
          <w:b/>
        </w:rPr>
      </w:pPr>
      <w:r w:rsidRPr="00F72821">
        <w:t>Deputy Chair</w:t>
      </w:r>
      <w:r w:rsidR="00114500" w:rsidRPr="00F72821">
        <w:t xml:space="preserve"> of </w:t>
      </w:r>
      <w:r w:rsidR="00DE5DFC" w:rsidRPr="00F72821">
        <w:t>Lexon Insurance Pte</w:t>
      </w:r>
      <w:r w:rsidR="00114500" w:rsidRPr="00F72821">
        <w:t xml:space="preserve"> Ltd.</w:t>
      </w:r>
    </w:p>
    <w:p w14:paraId="06B0C0EC" w14:textId="77777777" w:rsidR="00C24BB7" w:rsidRPr="00F72821" w:rsidRDefault="00C24BB7" w:rsidP="00C24BB7">
      <w:pPr>
        <w:ind w:left="360"/>
        <w:rPr>
          <w:b/>
        </w:rPr>
      </w:pPr>
    </w:p>
    <w:p w14:paraId="1D974825" w14:textId="5DDFD5C0" w:rsidR="00B447A1" w:rsidRPr="002B3912" w:rsidRDefault="007E10B6" w:rsidP="002B3912">
      <w:pPr>
        <w:rPr>
          <w:b/>
          <w:u w:val="single"/>
        </w:rPr>
      </w:pPr>
      <w:r w:rsidRPr="00F72821">
        <w:rPr>
          <w:b/>
          <w:u w:val="single"/>
        </w:rPr>
        <w:t xml:space="preserve">Mr Glenn Ferguson </w:t>
      </w:r>
      <w:r w:rsidR="00E006C6" w:rsidRPr="00F72821">
        <w:rPr>
          <w:b/>
          <w:u w:val="single"/>
        </w:rPr>
        <w:t>AM</w:t>
      </w:r>
    </w:p>
    <w:p w14:paraId="6B29A8F1" w14:textId="070B3F22" w:rsidR="000E30BE" w:rsidRPr="004227EC" w:rsidRDefault="001934EC" w:rsidP="004227EC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>Re</w:t>
      </w:r>
      <w:r w:rsidR="002B3912">
        <w:rPr>
          <w:bCs/>
        </w:rPr>
        <w:t>-</w:t>
      </w:r>
      <w:r>
        <w:rPr>
          <w:bCs/>
        </w:rPr>
        <w:t>appointed as a director in</w:t>
      </w:r>
      <w:r w:rsidR="004C2ECC">
        <w:rPr>
          <w:bCs/>
        </w:rPr>
        <w:t xml:space="preserve"> </w:t>
      </w:r>
      <w:r w:rsidR="002B3912">
        <w:rPr>
          <w:bCs/>
        </w:rPr>
        <w:t>December</w:t>
      </w:r>
      <w:r w:rsidR="00460B01">
        <w:rPr>
          <w:bCs/>
        </w:rPr>
        <w:t xml:space="preserve">, </w:t>
      </w:r>
      <w:proofErr w:type="gramStart"/>
      <w:r w:rsidR="00460B01">
        <w:rPr>
          <w:bCs/>
        </w:rPr>
        <w:t>2019</w:t>
      </w:r>
      <w:r w:rsidR="007F2A83">
        <w:rPr>
          <w:bCs/>
        </w:rPr>
        <w:t>;</w:t>
      </w:r>
      <w:proofErr w:type="gramEnd"/>
    </w:p>
    <w:p w14:paraId="1DA8EA01" w14:textId="236CA3C1" w:rsidR="00FA6685" w:rsidRPr="00F72821" w:rsidRDefault="00555E46" w:rsidP="00745EE4">
      <w:pPr>
        <w:numPr>
          <w:ilvl w:val="0"/>
          <w:numId w:val="3"/>
        </w:numPr>
        <w:rPr>
          <w:b/>
        </w:rPr>
      </w:pPr>
      <w:r>
        <w:lastRenderedPageBreak/>
        <w:t>Managing Director</w:t>
      </w:r>
      <w:r w:rsidR="0071778F" w:rsidRPr="00F72821">
        <w:t xml:space="preserve"> </w:t>
      </w:r>
      <w:r w:rsidR="00F56128">
        <w:t xml:space="preserve">at </w:t>
      </w:r>
      <w:r w:rsidR="0071778F" w:rsidRPr="00F72821">
        <w:t>F</w:t>
      </w:r>
      <w:r w:rsidR="000403EC" w:rsidRPr="00F72821">
        <w:t>C</w:t>
      </w:r>
      <w:r w:rsidR="00B625C3" w:rsidRPr="00F72821">
        <w:t xml:space="preserve"> </w:t>
      </w:r>
      <w:proofErr w:type="gramStart"/>
      <w:r w:rsidR="00B625C3" w:rsidRPr="00F72821">
        <w:t>Lawyers;</w:t>
      </w:r>
      <w:proofErr w:type="gramEnd"/>
      <w:r w:rsidR="002B14FD" w:rsidRPr="00F72821">
        <w:t xml:space="preserve"> </w:t>
      </w:r>
    </w:p>
    <w:p w14:paraId="7425F9E2" w14:textId="77777777" w:rsidR="00B625C3" w:rsidRPr="00F72821" w:rsidRDefault="000403EC" w:rsidP="00745EE4">
      <w:pPr>
        <w:numPr>
          <w:ilvl w:val="0"/>
          <w:numId w:val="3"/>
        </w:numPr>
        <w:rPr>
          <w:b/>
        </w:rPr>
      </w:pPr>
      <w:r w:rsidRPr="00F72821">
        <w:t xml:space="preserve">Former </w:t>
      </w:r>
      <w:r w:rsidR="00FB0300" w:rsidRPr="00F72821">
        <w:t>Chair o</w:t>
      </w:r>
      <w:r w:rsidR="00FA6685" w:rsidRPr="00F72821">
        <w:t xml:space="preserve">f </w:t>
      </w:r>
      <w:r w:rsidR="00600800" w:rsidRPr="00F72821">
        <w:t>WorkCover</w:t>
      </w:r>
      <w:r w:rsidR="00FA6685" w:rsidRPr="00F72821">
        <w:t xml:space="preserve"> Queensland;</w:t>
      </w:r>
    </w:p>
    <w:p w14:paraId="6FF044EA" w14:textId="77777777" w:rsidR="00B625C3" w:rsidRPr="00F72821" w:rsidRDefault="00C21664" w:rsidP="00745EE4">
      <w:pPr>
        <w:numPr>
          <w:ilvl w:val="0"/>
          <w:numId w:val="3"/>
        </w:numPr>
        <w:rPr>
          <w:b/>
        </w:rPr>
      </w:pPr>
      <w:r w:rsidRPr="00F72821">
        <w:t>P</w:t>
      </w:r>
      <w:r w:rsidR="00E9688E" w:rsidRPr="00F72821">
        <w:t xml:space="preserve">ast </w:t>
      </w:r>
      <w:r w:rsidR="002B14FD" w:rsidRPr="00F72821">
        <w:t>President</w:t>
      </w:r>
      <w:r w:rsidR="00B625C3" w:rsidRPr="00F72821">
        <w:t xml:space="preserve"> of Law Asia</w:t>
      </w:r>
      <w:r w:rsidR="00427953" w:rsidRPr="00F72821">
        <w:t>;</w:t>
      </w:r>
    </w:p>
    <w:p w14:paraId="6F90C1E9" w14:textId="77777777" w:rsidR="00B625C3" w:rsidRPr="00F72821" w:rsidRDefault="00322705" w:rsidP="00745EE4">
      <w:pPr>
        <w:numPr>
          <w:ilvl w:val="0"/>
          <w:numId w:val="3"/>
        </w:numPr>
        <w:rPr>
          <w:b/>
        </w:rPr>
      </w:pPr>
      <w:r w:rsidRPr="00F72821">
        <w:t>P</w:t>
      </w:r>
      <w:r w:rsidR="00C21664" w:rsidRPr="00F72821">
        <w:t xml:space="preserve">ast </w:t>
      </w:r>
      <w:r w:rsidR="00E9688E" w:rsidRPr="00F72821">
        <w:t>President of the</w:t>
      </w:r>
      <w:r w:rsidR="00CF7476" w:rsidRPr="00F72821">
        <w:t xml:space="preserve"> Law Council of Australia</w:t>
      </w:r>
      <w:r w:rsidR="00B625C3" w:rsidRPr="00F72821">
        <w:t>;</w:t>
      </w:r>
      <w:r w:rsidR="00C24BB7" w:rsidRPr="00F72821">
        <w:t xml:space="preserve"> </w:t>
      </w:r>
    </w:p>
    <w:p w14:paraId="1F6C000E" w14:textId="5A19CF51" w:rsidR="00B625C3" w:rsidRPr="00F72821" w:rsidRDefault="00C01623" w:rsidP="00745EE4">
      <w:pPr>
        <w:numPr>
          <w:ilvl w:val="0"/>
          <w:numId w:val="3"/>
        </w:numPr>
        <w:rPr>
          <w:b/>
        </w:rPr>
      </w:pPr>
      <w:proofErr w:type="spellStart"/>
      <w:r>
        <w:t>Govenor</w:t>
      </w:r>
      <w:proofErr w:type="spellEnd"/>
      <w:r w:rsidR="00C24BB7" w:rsidRPr="00F72821">
        <w:t xml:space="preserve"> of the College of Law </w:t>
      </w:r>
      <w:proofErr w:type="gramStart"/>
      <w:r w:rsidR="00C24BB7" w:rsidRPr="00F72821">
        <w:t>Queensland</w:t>
      </w:r>
      <w:r w:rsidR="00B625C3" w:rsidRPr="00F72821">
        <w:t>;</w:t>
      </w:r>
      <w:proofErr w:type="gramEnd"/>
      <w:r w:rsidR="00C24BB7" w:rsidRPr="00F72821">
        <w:t xml:space="preserve"> </w:t>
      </w:r>
    </w:p>
    <w:p w14:paraId="0D4AEF08" w14:textId="77777777" w:rsidR="00B625C3" w:rsidRPr="00F72821" w:rsidRDefault="00C24BB7" w:rsidP="00745EE4">
      <w:pPr>
        <w:numPr>
          <w:ilvl w:val="0"/>
          <w:numId w:val="3"/>
        </w:numPr>
        <w:rPr>
          <w:b/>
        </w:rPr>
      </w:pPr>
      <w:r w:rsidRPr="00F72821">
        <w:t>Foundation Fellow of the Australian Academy</w:t>
      </w:r>
      <w:r w:rsidR="00B625C3" w:rsidRPr="00F72821">
        <w:t xml:space="preserve"> of Law;</w:t>
      </w:r>
      <w:r w:rsidR="001F49E6" w:rsidRPr="00F72821">
        <w:t xml:space="preserve"> </w:t>
      </w:r>
      <w:r w:rsidRPr="00F72821">
        <w:t xml:space="preserve"> </w:t>
      </w:r>
    </w:p>
    <w:p w14:paraId="0EC0C67F" w14:textId="77777777" w:rsidR="00940F76" w:rsidRPr="00F72821" w:rsidRDefault="00FA6685" w:rsidP="00745EE4">
      <w:pPr>
        <w:numPr>
          <w:ilvl w:val="0"/>
          <w:numId w:val="3"/>
        </w:numPr>
      </w:pPr>
      <w:r w:rsidRPr="00F72821">
        <w:t>Chair</w:t>
      </w:r>
      <w:r w:rsidR="00427953" w:rsidRPr="00F72821">
        <w:t xml:space="preserve"> of Lexon Insurance Pte</w:t>
      </w:r>
      <w:r w:rsidR="004162C5" w:rsidRPr="00F72821">
        <w:t xml:space="preserve"> Ltd; </w:t>
      </w:r>
    </w:p>
    <w:p w14:paraId="148BBFA5" w14:textId="77777777" w:rsidR="004162C5" w:rsidRPr="00F72821" w:rsidRDefault="004162C5" w:rsidP="00745EE4">
      <w:pPr>
        <w:numPr>
          <w:ilvl w:val="0"/>
          <w:numId w:val="3"/>
        </w:numPr>
        <w:rPr>
          <w:color w:val="000000"/>
        </w:rPr>
      </w:pPr>
      <w:r w:rsidRPr="00F72821">
        <w:rPr>
          <w:color w:val="000000"/>
        </w:rPr>
        <w:t>Fellow of the Australian Institute of Company Directors; and</w:t>
      </w:r>
    </w:p>
    <w:p w14:paraId="5043D7AF" w14:textId="77777777" w:rsidR="006B1850" w:rsidRPr="00F72821" w:rsidRDefault="003527CA" w:rsidP="0011117D">
      <w:pPr>
        <w:numPr>
          <w:ilvl w:val="0"/>
          <w:numId w:val="3"/>
        </w:numPr>
      </w:pPr>
      <w:r w:rsidRPr="00F72821">
        <w:t>A QLS Past President.</w:t>
      </w:r>
      <w:r w:rsidR="004162C5" w:rsidRPr="00F72821">
        <w:rPr>
          <w:color w:val="1F497D"/>
        </w:rPr>
        <w:t xml:space="preserve"> </w:t>
      </w:r>
    </w:p>
    <w:p w14:paraId="55B63DFF" w14:textId="77777777" w:rsidR="0071778F" w:rsidRPr="00F72821" w:rsidRDefault="0071778F" w:rsidP="0071778F"/>
    <w:p w14:paraId="4A3D21AD" w14:textId="77777777" w:rsidR="006B5C48" w:rsidRPr="00F72821" w:rsidRDefault="00DA51F5" w:rsidP="006B1850">
      <w:pPr>
        <w:rPr>
          <w:b/>
        </w:rPr>
      </w:pPr>
      <w:r w:rsidRPr="00F72821">
        <w:rPr>
          <w:b/>
          <w:u w:val="single"/>
        </w:rPr>
        <w:t>Mrs Joan Bennett</w:t>
      </w:r>
      <w:r w:rsidRPr="00F72821">
        <w:rPr>
          <w:b/>
        </w:rPr>
        <w:t xml:space="preserve"> </w:t>
      </w:r>
    </w:p>
    <w:p w14:paraId="2641D0BA" w14:textId="0BB538F3" w:rsidR="00C54A1D" w:rsidRPr="00F72821" w:rsidRDefault="009D601A" w:rsidP="006B14F2">
      <w:pPr>
        <w:numPr>
          <w:ilvl w:val="0"/>
          <w:numId w:val="5"/>
        </w:numPr>
        <w:rPr>
          <w:b/>
        </w:rPr>
      </w:pPr>
      <w:r w:rsidRPr="00F72821">
        <w:t>Re-a</w:t>
      </w:r>
      <w:r w:rsidR="00DA51F5" w:rsidRPr="00F72821">
        <w:t xml:space="preserve">ppointed a </w:t>
      </w:r>
      <w:r w:rsidR="00CA35C6" w:rsidRPr="00F72821">
        <w:t>Director</w:t>
      </w:r>
      <w:r w:rsidR="00293317" w:rsidRPr="00F72821">
        <w:t xml:space="preserve"> in December,</w:t>
      </w:r>
      <w:r w:rsidR="006B1850" w:rsidRPr="00F72821">
        <w:t xml:space="preserve"> </w:t>
      </w:r>
      <w:proofErr w:type="gramStart"/>
      <w:r w:rsidR="006B1850" w:rsidRPr="00F72821">
        <w:t>201</w:t>
      </w:r>
      <w:r w:rsidR="00460B01">
        <w:t>9</w:t>
      </w:r>
      <w:r w:rsidR="00C54A1D" w:rsidRPr="00F72821">
        <w:t>;</w:t>
      </w:r>
      <w:proofErr w:type="gramEnd"/>
      <w:r w:rsidR="00C54A1D" w:rsidRPr="00F72821">
        <w:t xml:space="preserve"> </w:t>
      </w:r>
    </w:p>
    <w:p w14:paraId="7AEA858A" w14:textId="77777777" w:rsidR="000C5C1E" w:rsidRPr="00F72821" w:rsidRDefault="006C0F6C" w:rsidP="006B14F2">
      <w:pPr>
        <w:numPr>
          <w:ilvl w:val="0"/>
          <w:numId w:val="5"/>
        </w:numPr>
        <w:rPr>
          <w:b/>
        </w:rPr>
      </w:pPr>
      <w:r w:rsidRPr="00F72821">
        <w:t>The former principal of Bennett &amp; Associates</w:t>
      </w:r>
      <w:r w:rsidR="000C5C1E" w:rsidRPr="00F72821">
        <w:t xml:space="preserve"> and</w:t>
      </w:r>
    </w:p>
    <w:p w14:paraId="45F1321B" w14:textId="44887AF8" w:rsidR="00293317" w:rsidRPr="00F72821" w:rsidRDefault="004659BC" w:rsidP="006B14F2">
      <w:pPr>
        <w:numPr>
          <w:ilvl w:val="0"/>
          <w:numId w:val="5"/>
        </w:numPr>
        <w:rPr>
          <w:b/>
        </w:rPr>
      </w:pPr>
      <w:r>
        <w:t>A former c</w:t>
      </w:r>
      <w:r w:rsidR="000C5C1E" w:rsidRPr="00F72821">
        <w:t xml:space="preserve">onsultant to </w:t>
      </w:r>
      <w:r w:rsidR="007920DD">
        <w:t>F</w:t>
      </w:r>
      <w:r w:rsidR="000C5C1E" w:rsidRPr="00F72821">
        <w:t>orbes Dowling Lawyers</w:t>
      </w:r>
      <w:r w:rsidR="006C0F6C" w:rsidRPr="00F72821">
        <w:t xml:space="preserve">.  </w:t>
      </w:r>
    </w:p>
    <w:p w14:paraId="511C1B09" w14:textId="77777777" w:rsidR="00476A34" w:rsidRPr="00F72821" w:rsidRDefault="00476A34" w:rsidP="006B1850">
      <w:pPr>
        <w:rPr>
          <w:b/>
          <w:u w:val="single"/>
        </w:rPr>
      </w:pPr>
    </w:p>
    <w:p w14:paraId="3E461152" w14:textId="77777777" w:rsidR="006B1850" w:rsidRPr="00F72821" w:rsidRDefault="006B1850" w:rsidP="006B1850">
      <w:pPr>
        <w:rPr>
          <w:b/>
          <w:u w:val="single"/>
        </w:rPr>
      </w:pPr>
      <w:r w:rsidRPr="00F72821">
        <w:rPr>
          <w:b/>
          <w:u w:val="single"/>
        </w:rPr>
        <w:t>Mr Peter Short AM</w:t>
      </w:r>
    </w:p>
    <w:p w14:paraId="21134398" w14:textId="50C92112" w:rsidR="006B1850" w:rsidRPr="00F72821" w:rsidRDefault="00460644" w:rsidP="00745EE4">
      <w:pPr>
        <w:numPr>
          <w:ilvl w:val="0"/>
          <w:numId w:val="12"/>
        </w:numPr>
      </w:pPr>
      <w:r>
        <w:t>Re</w:t>
      </w:r>
      <w:r w:rsidR="005535B1">
        <w:t>-a</w:t>
      </w:r>
      <w:r w:rsidR="006B1850" w:rsidRPr="00F72821">
        <w:t xml:space="preserve">ppointed as a Director in December, </w:t>
      </w:r>
      <w:proofErr w:type="gramStart"/>
      <w:r w:rsidR="006B1850" w:rsidRPr="00F72821">
        <w:t>201</w:t>
      </w:r>
      <w:r w:rsidR="004659BC">
        <w:t>9</w:t>
      </w:r>
      <w:r w:rsidR="006B1850" w:rsidRPr="00F72821">
        <w:t>;</w:t>
      </w:r>
      <w:proofErr w:type="gramEnd"/>
    </w:p>
    <w:p w14:paraId="7B14D8A9" w14:textId="77777777" w:rsidR="006B1850" w:rsidRPr="00F72821" w:rsidRDefault="00514515" w:rsidP="00745EE4">
      <w:pPr>
        <w:numPr>
          <w:ilvl w:val="0"/>
          <w:numId w:val="12"/>
        </w:numPr>
      </w:pPr>
      <w:r w:rsidRPr="00F72821">
        <w:t xml:space="preserve">A former partner of </w:t>
      </w:r>
      <w:proofErr w:type="spellStart"/>
      <w:r w:rsidRPr="00F72821">
        <w:t>Allens</w:t>
      </w:r>
      <w:proofErr w:type="spellEnd"/>
      <w:r w:rsidRPr="00F72821">
        <w:t>;</w:t>
      </w:r>
      <w:r w:rsidR="00B142E8" w:rsidRPr="00F72821">
        <w:t xml:space="preserve"> </w:t>
      </w:r>
    </w:p>
    <w:p w14:paraId="69C8BF4E" w14:textId="77777777" w:rsidR="00B142E8" w:rsidRPr="00F72821" w:rsidRDefault="00B142E8" w:rsidP="00745EE4">
      <w:pPr>
        <w:numPr>
          <w:ilvl w:val="0"/>
          <w:numId w:val="12"/>
        </w:numPr>
      </w:pPr>
      <w:r w:rsidRPr="00F72821">
        <w:t>A past president of QLS; and</w:t>
      </w:r>
    </w:p>
    <w:p w14:paraId="5560138A" w14:textId="77777777" w:rsidR="00157D05" w:rsidRPr="00F72821" w:rsidRDefault="0011117D" w:rsidP="00745EE4">
      <w:pPr>
        <w:numPr>
          <w:ilvl w:val="0"/>
          <w:numId w:val="12"/>
        </w:numPr>
      </w:pPr>
      <w:r w:rsidRPr="00F72821">
        <w:t xml:space="preserve">A </w:t>
      </w:r>
      <w:r w:rsidR="001E34BA" w:rsidRPr="00F72821">
        <w:t>p</w:t>
      </w:r>
      <w:r w:rsidR="006B1850" w:rsidRPr="00F72821">
        <w:t xml:space="preserve">ast president of </w:t>
      </w:r>
      <w:r w:rsidR="00157D05" w:rsidRPr="00F72821">
        <w:t>the Law Council of Australia.</w:t>
      </w:r>
    </w:p>
    <w:p w14:paraId="61DA66CE" w14:textId="77777777" w:rsidR="00157D05" w:rsidRPr="00F72821" w:rsidRDefault="00157D05" w:rsidP="00157D05"/>
    <w:p w14:paraId="12A6C63A" w14:textId="1FC127F6" w:rsidR="00157D05" w:rsidRPr="00F72821" w:rsidRDefault="00772866" w:rsidP="00157D05">
      <w:pPr>
        <w:rPr>
          <w:b/>
          <w:u w:val="single"/>
        </w:rPr>
      </w:pPr>
      <w:proofErr w:type="gramStart"/>
      <w:r w:rsidRPr="00F72821">
        <w:rPr>
          <w:b/>
          <w:u w:val="single"/>
        </w:rPr>
        <w:t>M</w:t>
      </w:r>
      <w:r w:rsidR="00157D05" w:rsidRPr="00F72821">
        <w:rPr>
          <w:b/>
          <w:u w:val="single"/>
        </w:rPr>
        <w:t xml:space="preserve">s </w:t>
      </w:r>
      <w:r w:rsidR="00CF7BE4" w:rsidRPr="00F72821">
        <w:rPr>
          <w:b/>
          <w:u w:val="single"/>
        </w:rPr>
        <w:t xml:space="preserve"> </w:t>
      </w:r>
      <w:r w:rsidR="00157D05" w:rsidRPr="00F72821">
        <w:rPr>
          <w:b/>
          <w:u w:val="single"/>
        </w:rPr>
        <w:t>Annette</w:t>
      </w:r>
      <w:proofErr w:type="gramEnd"/>
      <w:r w:rsidR="00157D05" w:rsidRPr="00F72821">
        <w:rPr>
          <w:b/>
          <w:u w:val="single"/>
        </w:rPr>
        <w:t xml:space="preserve"> Bradfield</w:t>
      </w:r>
    </w:p>
    <w:p w14:paraId="230F6D4C" w14:textId="7D8E243E" w:rsidR="00157D05" w:rsidRPr="00F72821" w:rsidRDefault="005535B1" w:rsidP="00745EE4">
      <w:pPr>
        <w:numPr>
          <w:ilvl w:val="0"/>
          <w:numId w:val="16"/>
        </w:numPr>
      </w:pPr>
      <w:r>
        <w:t>Re-a</w:t>
      </w:r>
      <w:r w:rsidR="00157D05" w:rsidRPr="00F72821">
        <w:t xml:space="preserve">ppointed </w:t>
      </w:r>
      <w:r>
        <w:t>as a director</w:t>
      </w:r>
      <w:r w:rsidR="00157D05" w:rsidRPr="00F72821">
        <w:t xml:space="preserve"> in December, </w:t>
      </w:r>
      <w:proofErr w:type="gramStart"/>
      <w:r w:rsidR="00157D05" w:rsidRPr="00F72821">
        <w:t>201</w:t>
      </w:r>
      <w:r w:rsidR="004659BC">
        <w:t>9</w:t>
      </w:r>
      <w:r w:rsidR="00157D05" w:rsidRPr="00F72821">
        <w:t>;</w:t>
      </w:r>
      <w:proofErr w:type="gramEnd"/>
    </w:p>
    <w:p w14:paraId="21E0C85D" w14:textId="77777777" w:rsidR="00157D05" w:rsidRPr="00F72821" w:rsidRDefault="006A060C" w:rsidP="00745EE4">
      <w:pPr>
        <w:numPr>
          <w:ilvl w:val="0"/>
          <w:numId w:val="16"/>
        </w:numPr>
      </w:pPr>
      <w:r w:rsidRPr="00F72821">
        <w:t>Former partner of Fox Bradfield Lawyers and now a consultant to the firm of Porter Davies Lawyers</w:t>
      </w:r>
      <w:r w:rsidR="00157D05" w:rsidRPr="00F72821">
        <w:t xml:space="preserve">; and </w:t>
      </w:r>
    </w:p>
    <w:p w14:paraId="477363C3" w14:textId="77777777" w:rsidR="00157D05" w:rsidRPr="00F72821" w:rsidRDefault="00B142E8" w:rsidP="00745EE4">
      <w:pPr>
        <w:numPr>
          <w:ilvl w:val="0"/>
          <w:numId w:val="16"/>
        </w:numPr>
      </w:pPr>
      <w:r w:rsidRPr="00F72821">
        <w:t>A past president of QLS.</w:t>
      </w:r>
    </w:p>
    <w:p w14:paraId="088C444D" w14:textId="77777777" w:rsidR="00695C08" w:rsidRPr="00F72821" w:rsidRDefault="00695C08" w:rsidP="00695C08">
      <w:pPr>
        <w:rPr>
          <w:b/>
        </w:rPr>
      </w:pPr>
    </w:p>
    <w:p w14:paraId="399CDA55" w14:textId="31F75210" w:rsidR="003538DA" w:rsidRPr="00F72821" w:rsidRDefault="003538DA" w:rsidP="003538DA"/>
    <w:p w14:paraId="78140EF8" w14:textId="42F00531" w:rsidR="00F936C4" w:rsidRPr="00F72821" w:rsidRDefault="00F936C4" w:rsidP="003538DA">
      <w:pPr>
        <w:rPr>
          <w:b/>
          <w:bCs/>
          <w:u w:val="single"/>
        </w:rPr>
      </w:pPr>
      <w:r w:rsidRPr="00F72821">
        <w:rPr>
          <w:b/>
          <w:bCs/>
          <w:u w:val="single"/>
        </w:rPr>
        <w:t>Mrs Claire Hart</w:t>
      </w:r>
    </w:p>
    <w:p w14:paraId="691CDAAE" w14:textId="1135589E" w:rsidR="00514515" w:rsidRPr="00F72821" w:rsidRDefault="003E4FE2" w:rsidP="00B1684E">
      <w:pPr>
        <w:pStyle w:val="ListParagraph"/>
        <w:numPr>
          <w:ilvl w:val="0"/>
          <w:numId w:val="20"/>
        </w:numPr>
        <w:rPr>
          <w:b/>
          <w:bCs/>
        </w:rPr>
      </w:pPr>
      <w:r>
        <w:t>Re-a</w:t>
      </w:r>
      <w:r w:rsidR="00CF7BE4" w:rsidRPr="00F72821">
        <w:t xml:space="preserve">ppointed </w:t>
      </w:r>
      <w:r w:rsidR="00F24033">
        <w:t>as a director</w:t>
      </w:r>
      <w:r w:rsidR="00CF7BE4" w:rsidRPr="00F72821">
        <w:t xml:space="preserve"> </w:t>
      </w:r>
      <w:r w:rsidR="009A57CC" w:rsidRPr="00F72821">
        <w:t>in</w:t>
      </w:r>
      <w:r>
        <w:t xml:space="preserve"> December</w:t>
      </w:r>
      <w:r w:rsidR="003B24FE" w:rsidRPr="00F72821">
        <w:t xml:space="preserve">, </w:t>
      </w:r>
      <w:proofErr w:type="gramStart"/>
      <w:r w:rsidR="003B24FE" w:rsidRPr="00F72821">
        <w:t>2019;</w:t>
      </w:r>
      <w:proofErr w:type="gramEnd"/>
    </w:p>
    <w:p w14:paraId="74F3DDAD" w14:textId="181D4BF3" w:rsidR="001D7F0C" w:rsidRPr="00F72821" w:rsidRDefault="006E56F2" w:rsidP="00B1684E">
      <w:pPr>
        <w:pStyle w:val="ListParagraph"/>
        <w:numPr>
          <w:ilvl w:val="0"/>
          <w:numId w:val="20"/>
        </w:numPr>
        <w:rPr>
          <w:b/>
          <w:bCs/>
        </w:rPr>
      </w:pPr>
      <w:r w:rsidRPr="00F72821">
        <w:t>Formerly employed by K</w:t>
      </w:r>
      <w:r w:rsidR="001443A7" w:rsidRPr="00F72821">
        <w:t>&amp;L Gates</w:t>
      </w:r>
      <w:r w:rsidR="008C69AE" w:rsidRPr="00F72821">
        <w:t xml:space="preserve"> Lawyers</w:t>
      </w:r>
      <w:r w:rsidR="0021230C" w:rsidRPr="00F72821">
        <w:t>; and</w:t>
      </w:r>
    </w:p>
    <w:p w14:paraId="1C6A4F26" w14:textId="73D96775" w:rsidR="0021230C" w:rsidRPr="00A53838" w:rsidRDefault="000C32AD" w:rsidP="00B1684E">
      <w:pPr>
        <w:pStyle w:val="ListParagraph"/>
        <w:numPr>
          <w:ilvl w:val="0"/>
          <w:numId w:val="20"/>
        </w:numPr>
        <w:rPr>
          <w:b/>
          <w:bCs/>
        </w:rPr>
      </w:pPr>
      <w:r w:rsidRPr="00F72821">
        <w:t xml:space="preserve">Now </w:t>
      </w:r>
      <w:r w:rsidR="00A37707" w:rsidRPr="00F72821">
        <w:t xml:space="preserve">an associate of McCullough </w:t>
      </w:r>
      <w:r w:rsidR="001D3CEB" w:rsidRPr="00F72821">
        <w:t>Robertson Lawyers</w:t>
      </w:r>
      <w:r w:rsidR="000A4489" w:rsidRPr="00F72821">
        <w:t>.</w:t>
      </w:r>
    </w:p>
    <w:p w14:paraId="7662E3F8" w14:textId="528A5EC3" w:rsidR="00A53838" w:rsidRDefault="00A53838" w:rsidP="00A53838">
      <w:pPr>
        <w:rPr>
          <w:b/>
          <w:bCs/>
        </w:rPr>
      </w:pPr>
    </w:p>
    <w:p w14:paraId="21622F77" w14:textId="76BEB24C" w:rsidR="00A53838" w:rsidRPr="00CA2F3B" w:rsidRDefault="00A53838" w:rsidP="00A53838">
      <w:pPr>
        <w:rPr>
          <w:b/>
          <w:bCs/>
          <w:u w:val="single"/>
        </w:rPr>
      </w:pPr>
      <w:r w:rsidRPr="00CA2F3B">
        <w:rPr>
          <w:b/>
          <w:bCs/>
          <w:u w:val="single"/>
        </w:rPr>
        <w:t>Mr Warren Denny</w:t>
      </w:r>
    </w:p>
    <w:p w14:paraId="0CCAF9CF" w14:textId="122076DB" w:rsidR="00300E53" w:rsidRPr="006843AE" w:rsidRDefault="00300E53" w:rsidP="00300E53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Appointed to the </w:t>
      </w:r>
      <w:r w:rsidR="00F24033">
        <w:t xml:space="preserve">Board in December, </w:t>
      </w:r>
      <w:proofErr w:type="gramStart"/>
      <w:r w:rsidR="00F24033">
        <w:t>2019</w:t>
      </w:r>
      <w:r w:rsidR="006843AE">
        <w:t>;</w:t>
      </w:r>
      <w:proofErr w:type="gramEnd"/>
    </w:p>
    <w:p w14:paraId="027C7DB6" w14:textId="2CED9982" w:rsidR="006843AE" w:rsidRPr="00D63599" w:rsidRDefault="006843AE" w:rsidP="00300E53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Former partner of </w:t>
      </w:r>
      <w:r w:rsidR="00D63599">
        <w:t xml:space="preserve">K&amp;L Gates </w:t>
      </w:r>
      <w:proofErr w:type="gramStart"/>
      <w:r w:rsidR="00D63599">
        <w:t>Lawyers;</w:t>
      </w:r>
      <w:proofErr w:type="gramEnd"/>
    </w:p>
    <w:p w14:paraId="3226EB31" w14:textId="7D3B7F9B" w:rsidR="00D63599" w:rsidRPr="00931321" w:rsidRDefault="006E756D" w:rsidP="00300E53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Now a partner of </w:t>
      </w:r>
      <w:r w:rsidR="007E70B4">
        <w:t>Piper Alderman</w:t>
      </w:r>
      <w:r w:rsidR="00D16164">
        <w:t xml:space="preserve"> Lawyers</w:t>
      </w:r>
    </w:p>
    <w:p w14:paraId="6E9B5C4F" w14:textId="75CDE597" w:rsidR="00931321" w:rsidRDefault="00931321" w:rsidP="00931321">
      <w:pPr>
        <w:rPr>
          <w:b/>
          <w:bCs/>
        </w:rPr>
      </w:pPr>
    </w:p>
    <w:p w14:paraId="76EDD281" w14:textId="4E0222A0" w:rsidR="00EF355D" w:rsidRDefault="00EF355D" w:rsidP="00931321">
      <w:pPr>
        <w:rPr>
          <w:b/>
          <w:bCs/>
          <w:u w:val="single"/>
        </w:rPr>
      </w:pPr>
      <w:r>
        <w:rPr>
          <w:b/>
          <w:bCs/>
          <w:u w:val="single"/>
        </w:rPr>
        <w:t>Mr Luke Murphy</w:t>
      </w:r>
    </w:p>
    <w:p w14:paraId="708FE24E" w14:textId="6E423AF7" w:rsidR="00AA3900" w:rsidRPr="00AA3900" w:rsidRDefault="00AA3900" w:rsidP="00AA3900">
      <w:pPr>
        <w:pStyle w:val="ListParagraph"/>
        <w:numPr>
          <w:ilvl w:val="0"/>
          <w:numId w:val="31"/>
        </w:numPr>
      </w:pPr>
      <w:r w:rsidRPr="00AA3900">
        <w:t xml:space="preserve">Appointed to the Board as the representative of the Queensland Law Society in </w:t>
      </w:r>
      <w:r w:rsidR="007A5F6A">
        <w:t>February</w:t>
      </w:r>
      <w:r w:rsidRPr="00AA3900">
        <w:t xml:space="preserve">, </w:t>
      </w:r>
      <w:proofErr w:type="gramStart"/>
      <w:r w:rsidRPr="00AA3900">
        <w:t>20</w:t>
      </w:r>
      <w:r w:rsidR="007A5F6A">
        <w:t>21</w:t>
      </w:r>
      <w:r w:rsidR="00B01055">
        <w:t>;</w:t>
      </w:r>
      <w:proofErr w:type="gramEnd"/>
    </w:p>
    <w:p w14:paraId="42F73190" w14:textId="056540B0" w:rsidR="00EF355D" w:rsidRDefault="002B317C" w:rsidP="00EF355D">
      <w:pPr>
        <w:pStyle w:val="ListParagraph"/>
        <w:numPr>
          <w:ilvl w:val="0"/>
          <w:numId w:val="31"/>
        </w:numPr>
      </w:pPr>
      <w:r>
        <w:t xml:space="preserve">Partner </w:t>
      </w:r>
      <w:r w:rsidR="00AE393E">
        <w:t xml:space="preserve">of </w:t>
      </w:r>
      <w:proofErr w:type="spellStart"/>
      <w:r w:rsidR="00B01055">
        <w:t>MurphySchmidt</w:t>
      </w:r>
      <w:proofErr w:type="spellEnd"/>
      <w:r w:rsidR="00B01055">
        <w:t xml:space="preserve"> Lawyers; and</w:t>
      </w:r>
    </w:p>
    <w:p w14:paraId="186F6001" w14:textId="2392517C" w:rsidR="00B01055" w:rsidRPr="00EF355D" w:rsidRDefault="005C1C67" w:rsidP="00EF355D">
      <w:pPr>
        <w:pStyle w:val="ListParagraph"/>
        <w:numPr>
          <w:ilvl w:val="0"/>
          <w:numId w:val="31"/>
        </w:numPr>
      </w:pPr>
      <w:r>
        <w:t>A past president of QLS.</w:t>
      </w:r>
    </w:p>
    <w:p w14:paraId="6A800181" w14:textId="16E55370" w:rsidR="00A53838" w:rsidRPr="00A53838" w:rsidRDefault="00300E53" w:rsidP="00A53838">
      <w:pPr>
        <w:rPr>
          <w:b/>
          <w:bCs/>
        </w:rPr>
      </w:pPr>
      <w:r>
        <w:rPr>
          <w:b/>
          <w:bCs/>
        </w:rPr>
        <w:t xml:space="preserve">  </w:t>
      </w:r>
    </w:p>
    <w:p w14:paraId="0E311CDD" w14:textId="0D2D0A0D" w:rsidR="00C06020" w:rsidRPr="00F72821" w:rsidRDefault="00C06020" w:rsidP="00514515"/>
    <w:p w14:paraId="12FE274C" w14:textId="77777777" w:rsidR="00197BB2" w:rsidRPr="00F72821" w:rsidRDefault="00ED2CBC" w:rsidP="0071778F">
      <w:pPr>
        <w:rPr>
          <w:b/>
          <w:u w:val="single"/>
        </w:rPr>
      </w:pPr>
      <w:r w:rsidRPr="00F72821">
        <w:rPr>
          <w:b/>
          <w:u w:val="single"/>
        </w:rPr>
        <w:t>Investment of Funds</w:t>
      </w:r>
      <w:r w:rsidR="00F87140" w:rsidRPr="00F72821">
        <w:rPr>
          <w:b/>
          <w:u w:val="single"/>
        </w:rPr>
        <w:t xml:space="preserve">    </w:t>
      </w:r>
    </w:p>
    <w:p w14:paraId="3B36392B" w14:textId="77777777" w:rsidR="00230680" w:rsidRPr="00F72821" w:rsidRDefault="00476A34" w:rsidP="00A04EEC">
      <w:pPr>
        <w:rPr>
          <w:rFonts w:cs="Arial"/>
        </w:rPr>
      </w:pPr>
      <w:r w:rsidRPr="00F72821">
        <w:t xml:space="preserve">Under the provisions of the Trust Deed, </w:t>
      </w:r>
      <w:r w:rsidRPr="00F72821">
        <w:rPr>
          <w:rFonts w:cs="Arial"/>
        </w:rPr>
        <w:t>the capital and income of the trust fund is held on behalf of the beneficiaries named in the trust.</w:t>
      </w:r>
    </w:p>
    <w:p w14:paraId="2A3C070E" w14:textId="77777777" w:rsidR="00A04EEC" w:rsidRPr="00F72821" w:rsidRDefault="00230680" w:rsidP="00A04EEC">
      <w:pPr>
        <w:rPr>
          <w:rFonts w:cs="Arial"/>
        </w:rPr>
      </w:pPr>
      <w:r w:rsidRPr="00F72821">
        <w:rPr>
          <w:rFonts w:cs="Arial"/>
        </w:rPr>
        <w:lastRenderedPageBreak/>
        <w:t>T</w:t>
      </w:r>
      <w:r w:rsidR="00476A34" w:rsidRPr="00F72821">
        <w:rPr>
          <w:rFonts w:cs="Arial"/>
        </w:rPr>
        <w:t xml:space="preserve">he Board, </w:t>
      </w:r>
      <w:r w:rsidR="00B142E8" w:rsidRPr="00F72821">
        <w:rPr>
          <w:rFonts w:cs="Arial"/>
        </w:rPr>
        <w:t>represented by a Committee comprising three of its members, works closely with the investment</w:t>
      </w:r>
      <w:r w:rsidR="00C54A1D" w:rsidRPr="00F72821">
        <w:rPr>
          <w:rFonts w:cs="Arial"/>
        </w:rPr>
        <w:t xml:space="preserve"> advisors.</w:t>
      </w:r>
      <w:r w:rsidR="00283DFE" w:rsidRPr="00F72821">
        <w:rPr>
          <w:rFonts w:cs="Arial"/>
        </w:rPr>
        <w:t xml:space="preserve"> </w:t>
      </w:r>
    </w:p>
    <w:p w14:paraId="49B9308E" w14:textId="0ED996BD" w:rsidR="007F4AFC" w:rsidRPr="00F72821" w:rsidRDefault="007F4AFC" w:rsidP="007F4AFC"/>
    <w:p w14:paraId="60888A28" w14:textId="77777777" w:rsidR="007F4AFC" w:rsidRPr="00F72821" w:rsidRDefault="007F4AFC" w:rsidP="007F4AFC"/>
    <w:p w14:paraId="712900D0" w14:textId="218C6D5F" w:rsidR="007F4AFC" w:rsidRDefault="00464F54" w:rsidP="007F4AFC">
      <w:pPr>
        <w:rPr>
          <w:b/>
          <w:u w:val="single"/>
        </w:rPr>
      </w:pPr>
      <w:r>
        <w:rPr>
          <w:b/>
          <w:u w:val="single"/>
        </w:rPr>
        <w:t xml:space="preserve">Support for </w:t>
      </w:r>
      <w:r w:rsidR="00EF6D25">
        <w:rPr>
          <w:b/>
          <w:u w:val="single"/>
        </w:rPr>
        <w:t>the Beneficiaries affected by the Covid 19 pandemic</w:t>
      </w:r>
    </w:p>
    <w:p w14:paraId="234C883E" w14:textId="3DF682B9" w:rsidR="00065341" w:rsidRPr="00F72821" w:rsidRDefault="00065341" w:rsidP="007F4AFC">
      <w:pPr>
        <w:rPr>
          <w:b/>
          <w:u w:val="single"/>
        </w:rPr>
      </w:pPr>
    </w:p>
    <w:p w14:paraId="4D111510" w14:textId="3A4E85D4" w:rsidR="004D3559" w:rsidRDefault="00065341" w:rsidP="007F4AFC">
      <w:pPr>
        <w:rPr>
          <w:bCs/>
        </w:rPr>
      </w:pPr>
      <w:r w:rsidRPr="00065341">
        <w:rPr>
          <w:bCs/>
        </w:rPr>
        <w:t>By way of support to its beneficiaries</w:t>
      </w:r>
      <w:r w:rsidR="00AF3C21">
        <w:rPr>
          <w:bCs/>
        </w:rPr>
        <w:t xml:space="preserve"> during this </w:t>
      </w:r>
      <w:r w:rsidR="00D63355">
        <w:rPr>
          <w:bCs/>
        </w:rPr>
        <w:t>last financial year</w:t>
      </w:r>
      <w:r w:rsidRPr="00065341">
        <w:rPr>
          <w:bCs/>
        </w:rPr>
        <w:t xml:space="preserve">, the Board </w:t>
      </w:r>
      <w:r w:rsidR="00C206CA">
        <w:rPr>
          <w:bCs/>
        </w:rPr>
        <w:t xml:space="preserve">has continued its support </w:t>
      </w:r>
      <w:r w:rsidR="00231328">
        <w:rPr>
          <w:bCs/>
        </w:rPr>
        <w:t>of the QLS</w:t>
      </w:r>
      <w:r w:rsidRPr="00065341">
        <w:rPr>
          <w:bCs/>
        </w:rPr>
        <w:t xml:space="preserve"> in its provision of </w:t>
      </w:r>
      <w:proofErr w:type="gramStart"/>
      <w:r w:rsidRPr="00065341">
        <w:rPr>
          <w:bCs/>
        </w:rPr>
        <w:t>specialists</w:t>
      </w:r>
      <w:proofErr w:type="gramEnd"/>
      <w:r w:rsidRPr="00065341">
        <w:rPr>
          <w:bCs/>
        </w:rPr>
        <w:t xml:space="preserve"> services to members</w:t>
      </w:r>
      <w:r w:rsidR="00F77EDB">
        <w:rPr>
          <w:bCs/>
        </w:rPr>
        <w:t xml:space="preserve"> </w:t>
      </w:r>
      <w:r w:rsidR="00A524CD">
        <w:rPr>
          <w:bCs/>
        </w:rPr>
        <w:t xml:space="preserve">who continue to be </w:t>
      </w:r>
      <w:r w:rsidR="00F77EDB">
        <w:rPr>
          <w:bCs/>
        </w:rPr>
        <w:t xml:space="preserve">affected by the </w:t>
      </w:r>
      <w:r w:rsidR="005F4EA6">
        <w:rPr>
          <w:bCs/>
        </w:rPr>
        <w:t>C</w:t>
      </w:r>
      <w:r w:rsidR="00F77EDB">
        <w:rPr>
          <w:bCs/>
        </w:rPr>
        <w:t>ovid 19 pandemic</w:t>
      </w:r>
      <w:r w:rsidR="005B1A15">
        <w:rPr>
          <w:bCs/>
        </w:rPr>
        <w:t>.</w:t>
      </w:r>
    </w:p>
    <w:p w14:paraId="2731385F" w14:textId="2C36F12F" w:rsidR="00180D16" w:rsidRPr="00BC32C8" w:rsidRDefault="005D200D" w:rsidP="007F4AFC">
      <w:pPr>
        <w:rPr>
          <w:bCs/>
        </w:rPr>
      </w:pPr>
      <w:r>
        <w:rPr>
          <w:bCs/>
        </w:rPr>
        <w:t>Through the success of the projects initially</w:t>
      </w:r>
      <w:r w:rsidR="006A20CD">
        <w:rPr>
          <w:bCs/>
        </w:rPr>
        <w:t xml:space="preserve"> undertaken, support to the QLS has </w:t>
      </w:r>
      <w:proofErr w:type="spellStart"/>
      <w:r w:rsidR="006A20CD">
        <w:rPr>
          <w:bCs/>
        </w:rPr>
        <w:t>bro</w:t>
      </w:r>
      <w:r w:rsidR="00DD30A0">
        <w:rPr>
          <w:bCs/>
        </w:rPr>
        <w:t>ardened</w:t>
      </w:r>
      <w:proofErr w:type="spellEnd"/>
      <w:r w:rsidR="00DD30A0">
        <w:rPr>
          <w:bCs/>
        </w:rPr>
        <w:t xml:space="preserve"> </w:t>
      </w:r>
      <w:r w:rsidR="00B718AD">
        <w:rPr>
          <w:bCs/>
        </w:rPr>
        <w:t xml:space="preserve">to </w:t>
      </w:r>
      <w:r w:rsidR="00C95FAE">
        <w:rPr>
          <w:bCs/>
        </w:rPr>
        <w:t>meet the external costs of a suite of member</w:t>
      </w:r>
      <w:r w:rsidR="006C085B">
        <w:rPr>
          <w:bCs/>
        </w:rPr>
        <w:t>-facing services</w:t>
      </w:r>
      <w:r w:rsidR="003362D5">
        <w:rPr>
          <w:bCs/>
        </w:rPr>
        <w:t xml:space="preserve"> to improve </w:t>
      </w:r>
      <w:r w:rsidR="00074BF4">
        <w:rPr>
          <w:bCs/>
        </w:rPr>
        <w:t>the quality of law</w:t>
      </w:r>
      <w:r w:rsidR="00290D92">
        <w:rPr>
          <w:bCs/>
        </w:rPr>
        <w:t xml:space="preserve"> by </w:t>
      </w:r>
      <w:r w:rsidR="00180D16">
        <w:rPr>
          <w:bCs/>
        </w:rPr>
        <w:t xml:space="preserve">assisting </w:t>
      </w:r>
      <w:r w:rsidR="00290D92">
        <w:rPr>
          <w:bCs/>
        </w:rPr>
        <w:t xml:space="preserve">the competences of small and micro practices in </w:t>
      </w:r>
      <w:r w:rsidR="00180D16">
        <w:rPr>
          <w:bCs/>
        </w:rPr>
        <w:t xml:space="preserve">identified </w:t>
      </w:r>
      <w:r w:rsidR="00290D92">
        <w:rPr>
          <w:bCs/>
        </w:rPr>
        <w:t>areas of need.</w:t>
      </w:r>
      <w:r w:rsidR="006A20CD">
        <w:rPr>
          <w:bCs/>
        </w:rPr>
        <w:t xml:space="preserve"> </w:t>
      </w:r>
    </w:p>
    <w:p w14:paraId="70FBEA20" w14:textId="77777777" w:rsidR="00F77EDB" w:rsidRPr="00065341" w:rsidRDefault="00F77EDB" w:rsidP="007F4AFC">
      <w:pPr>
        <w:rPr>
          <w:bCs/>
        </w:rPr>
      </w:pPr>
    </w:p>
    <w:p w14:paraId="5615FCFB" w14:textId="77777777" w:rsidR="00046E2B" w:rsidRPr="00F72821" w:rsidRDefault="00FD6112" w:rsidP="00046E2B">
      <w:pPr>
        <w:rPr>
          <w:b/>
          <w:u w:val="single"/>
        </w:rPr>
      </w:pPr>
      <w:r w:rsidRPr="00F72821">
        <w:rPr>
          <w:b/>
          <w:u w:val="single"/>
        </w:rPr>
        <w:t>S</w:t>
      </w:r>
      <w:r w:rsidR="00046E2B" w:rsidRPr="00F72821">
        <w:rPr>
          <w:b/>
          <w:u w:val="single"/>
        </w:rPr>
        <w:t>cheme</w:t>
      </w:r>
      <w:r w:rsidRPr="00F72821">
        <w:rPr>
          <w:b/>
          <w:u w:val="single"/>
        </w:rPr>
        <w:t>s</w:t>
      </w:r>
      <w:r w:rsidR="00046E2B" w:rsidRPr="00F72821">
        <w:rPr>
          <w:b/>
          <w:u w:val="single"/>
        </w:rPr>
        <w:t xml:space="preserve"> to assist solicitors in need</w:t>
      </w:r>
    </w:p>
    <w:p w14:paraId="249718AE" w14:textId="77777777" w:rsidR="00046E2B" w:rsidRPr="00F72821" w:rsidRDefault="00046E2B" w:rsidP="00046E2B">
      <w:pPr>
        <w:rPr>
          <w:b/>
          <w:u w:val="single"/>
        </w:rPr>
      </w:pPr>
    </w:p>
    <w:p w14:paraId="539A897A" w14:textId="68F7B039" w:rsidR="00046E2B" w:rsidRPr="00F72821" w:rsidRDefault="00874BB9" w:rsidP="00046E2B">
      <w:r>
        <w:t xml:space="preserve">For many </w:t>
      </w:r>
      <w:r w:rsidR="004E15B5" w:rsidRPr="00F72821">
        <w:t>years</w:t>
      </w:r>
      <w:r w:rsidR="00A13005" w:rsidRPr="00F72821">
        <w:t>, t</w:t>
      </w:r>
      <w:r w:rsidR="001E34BA" w:rsidRPr="00F72821">
        <w:t>he QLF Board</w:t>
      </w:r>
      <w:r w:rsidR="00A13005" w:rsidRPr="00F72821">
        <w:t xml:space="preserve"> </w:t>
      </w:r>
      <w:r w:rsidR="001E34BA" w:rsidRPr="00F72821">
        <w:t>has</w:t>
      </w:r>
      <w:r w:rsidR="00282972" w:rsidRPr="00F72821">
        <w:t xml:space="preserve"> </w:t>
      </w:r>
      <w:r w:rsidR="00291ABA" w:rsidRPr="00F72821">
        <w:t>acknowledged</w:t>
      </w:r>
      <w:r w:rsidR="00046E2B" w:rsidRPr="00F72821">
        <w:t xml:space="preserve"> the personal and practical difficulties exper</w:t>
      </w:r>
      <w:r w:rsidR="001E34BA" w:rsidRPr="00F72821">
        <w:t xml:space="preserve">ienced by </w:t>
      </w:r>
      <w:proofErr w:type="gramStart"/>
      <w:r w:rsidR="001E34BA" w:rsidRPr="00F72821">
        <w:t>a number of</w:t>
      </w:r>
      <w:proofErr w:type="gramEnd"/>
      <w:r w:rsidR="001E34BA" w:rsidRPr="00F72821">
        <w:t xml:space="preserve"> QLS member practitioners</w:t>
      </w:r>
      <w:r w:rsidR="00046E2B" w:rsidRPr="00F72821">
        <w:t xml:space="preserve">. These difficulties have come to light through the </w:t>
      </w:r>
      <w:r w:rsidR="001E34BA" w:rsidRPr="00F72821">
        <w:t>QLS</w:t>
      </w:r>
      <w:r w:rsidR="00046E2B" w:rsidRPr="00F72821">
        <w:t>’s Professional S</w:t>
      </w:r>
      <w:r w:rsidR="0047595D" w:rsidRPr="00F72821">
        <w:t>tandards Department</w:t>
      </w:r>
      <w:r w:rsidR="00DA47EA" w:rsidRPr="00F72821">
        <w:t xml:space="preserve"> and the profession’s insurer, </w:t>
      </w:r>
      <w:r w:rsidR="0047595D" w:rsidRPr="00F72821">
        <w:t>Lexon Pte Ltd.</w:t>
      </w:r>
    </w:p>
    <w:p w14:paraId="6A98E4FC" w14:textId="77777777" w:rsidR="0047595D" w:rsidRPr="00F72821" w:rsidRDefault="0047595D" w:rsidP="00046E2B"/>
    <w:p w14:paraId="06958552" w14:textId="77777777" w:rsidR="00046E2B" w:rsidRPr="00F72821" w:rsidRDefault="00046E2B" w:rsidP="00046E2B">
      <w:r w:rsidRPr="00F72821">
        <w:t xml:space="preserve">Reports from these bodies indicate that </w:t>
      </w:r>
      <w:r w:rsidR="00427953" w:rsidRPr="00F72821">
        <w:t>some</w:t>
      </w:r>
      <w:r w:rsidR="004F15D8" w:rsidRPr="00F72821">
        <w:t xml:space="preserve"> </w:t>
      </w:r>
      <w:r w:rsidR="008B0D40" w:rsidRPr="00F72821">
        <w:t>solicitors</w:t>
      </w:r>
      <w:r w:rsidR="004E15B5" w:rsidRPr="00F72821">
        <w:t xml:space="preserve"> unfortunately continue</w:t>
      </w:r>
      <w:r w:rsidR="00427953" w:rsidRPr="00F72821">
        <w:t xml:space="preserve"> to face health and/or personal </w:t>
      </w:r>
      <w:r w:rsidR="004F79E5" w:rsidRPr="00F72821">
        <w:t xml:space="preserve">or financial </w:t>
      </w:r>
      <w:r w:rsidR="00427953" w:rsidRPr="00F72821">
        <w:t>difficulties</w:t>
      </w:r>
      <w:r w:rsidR="004F15D8" w:rsidRPr="00F72821">
        <w:t>,</w:t>
      </w:r>
      <w:r w:rsidR="00427953" w:rsidRPr="00F72821">
        <w:t xml:space="preserve"> including serious illness of a family member etc. In consequence, these solicitors often encounter</w:t>
      </w:r>
      <w:r w:rsidRPr="00F72821">
        <w:t xml:space="preserve"> difficulties within their practices</w:t>
      </w:r>
      <w:r w:rsidR="004F79E5" w:rsidRPr="00F72821">
        <w:t xml:space="preserve"> usually of</w:t>
      </w:r>
      <w:r w:rsidR="00954E3E" w:rsidRPr="00F72821">
        <w:t xml:space="preserve"> </w:t>
      </w:r>
      <w:r w:rsidR="000034D4" w:rsidRPr="00F72821">
        <w:t>a</w:t>
      </w:r>
      <w:r w:rsidR="00600800" w:rsidRPr="00F72821">
        <w:t xml:space="preserve"> health</w:t>
      </w:r>
      <w:r w:rsidR="004F79E5" w:rsidRPr="00F72821">
        <w:t xml:space="preserve"> or financial nature.</w:t>
      </w:r>
    </w:p>
    <w:p w14:paraId="3128523D" w14:textId="77777777" w:rsidR="00772489" w:rsidRPr="00F72821" w:rsidRDefault="00772489" w:rsidP="00A13005"/>
    <w:p w14:paraId="72E7B185" w14:textId="49F90782" w:rsidR="00291ABA" w:rsidRPr="00F72821" w:rsidRDefault="001E34BA" w:rsidP="004E15B5">
      <w:pPr>
        <w:pStyle w:val="ListBullet"/>
        <w:numPr>
          <w:ilvl w:val="0"/>
          <w:numId w:val="0"/>
        </w:numPr>
      </w:pPr>
      <w:r w:rsidRPr="00F72821">
        <w:t xml:space="preserve">In co-operation with QLS, </w:t>
      </w:r>
      <w:r w:rsidR="00392769" w:rsidRPr="00F72821">
        <w:t xml:space="preserve">QLF </w:t>
      </w:r>
      <w:r w:rsidR="00501B48" w:rsidRPr="00F72821">
        <w:t>has es</w:t>
      </w:r>
      <w:r w:rsidR="004E15B5" w:rsidRPr="00F72821">
        <w:t xml:space="preserve">tablished </w:t>
      </w:r>
      <w:r w:rsidR="007C6CB0" w:rsidRPr="00F72821">
        <w:t xml:space="preserve">programs to provide </w:t>
      </w:r>
      <w:r w:rsidR="00940F76" w:rsidRPr="00F72821">
        <w:t>on the spot adv</w:t>
      </w:r>
      <w:r w:rsidR="004E15B5" w:rsidRPr="00F72821">
        <w:t xml:space="preserve">ice, as well </w:t>
      </w:r>
      <w:r w:rsidR="007C6CB0" w:rsidRPr="00F72821">
        <w:t>hands on, in practice,</w:t>
      </w:r>
      <w:r w:rsidR="00291ABA" w:rsidRPr="00F72821">
        <w:t xml:space="preserve"> assistance </w:t>
      </w:r>
      <w:r w:rsidRPr="00F72821">
        <w:t>to the member practitioners</w:t>
      </w:r>
      <w:r w:rsidR="004F79E5" w:rsidRPr="00F72821">
        <w:t xml:space="preserve"> of QLS, free of charge to that</w:t>
      </w:r>
      <w:r w:rsidR="007C6CB0" w:rsidRPr="00F72821">
        <w:t xml:space="preserve"> QLS member.</w:t>
      </w:r>
    </w:p>
    <w:p w14:paraId="3D922078" w14:textId="77777777" w:rsidR="00025802" w:rsidRPr="00F72821" w:rsidRDefault="00025802" w:rsidP="00A13005"/>
    <w:p w14:paraId="29F47DD4" w14:textId="77777777" w:rsidR="00025802" w:rsidRPr="00F72821" w:rsidRDefault="00025802" w:rsidP="00A13005">
      <w:r w:rsidRPr="00F72821">
        <w:t xml:space="preserve">Confidentiality </w:t>
      </w:r>
      <w:r w:rsidR="004E15B5" w:rsidRPr="00F72821">
        <w:t>is</w:t>
      </w:r>
      <w:r w:rsidRPr="00F72821">
        <w:t xml:space="preserve"> assured</w:t>
      </w:r>
      <w:r w:rsidR="00985B15" w:rsidRPr="00F72821">
        <w:t>,</w:t>
      </w:r>
      <w:r w:rsidRPr="00F72821">
        <w:t xml:space="preserve"> </w:t>
      </w:r>
      <w:r w:rsidR="007C6CB0" w:rsidRPr="00F72821">
        <w:t>with the</w:t>
      </w:r>
      <w:r w:rsidRPr="00F72821">
        <w:t xml:space="preserve"> Solicitor Assist </w:t>
      </w:r>
      <w:r w:rsidR="00E94917" w:rsidRPr="00F72821">
        <w:t xml:space="preserve">services </w:t>
      </w:r>
      <w:r w:rsidR="001E34BA" w:rsidRPr="00F72821">
        <w:t xml:space="preserve">being provided by </w:t>
      </w:r>
      <w:r w:rsidR="000034D4" w:rsidRPr="00F72821">
        <w:t>practising</w:t>
      </w:r>
      <w:r w:rsidR="007C6CB0" w:rsidRPr="00F72821">
        <w:t xml:space="preserve"> </w:t>
      </w:r>
      <w:r w:rsidR="00E94917" w:rsidRPr="00F72821">
        <w:t>solicitors on a Solicitor/Client basis. Other service providers (</w:t>
      </w:r>
      <w:proofErr w:type="spellStart"/>
      <w:r w:rsidR="00E94917" w:rsidRPr="00F72821">
        <w:t>eg</w:t>
      </w:r>
      <w:proofErr w:type="spellEnd"/>
      <w:r w:rsidR="00E94917" w:rsidRPr="00F72821">
        <w:t xml:space="preserve"> accounta</w:t>
      </w:r>
      <w:r w:rsidR="004E15B5" w:rsidRPr="00F72821">
        <w:t>nts, practice managers etc)</w:t>
      </w:r>
      <w:r w:rsidR="00E94917" w:rsidRPr="00F72821">
        <w:t xml:space="preserve"> similarly operate under strict confidentiality arrangements.</w:t>
      </w:r>
    </w:p>
    <w:p w14:paraId="238BE683" w14:textId="77777777" w:rsidR="00291ABA" w:rsidRPr="00F72821" w:rsidRDefault="00291ABA" w:rsidP="00A13005"/>
    <w:p w14:paraId="491707C8" w14:textId="77777777" w:rsidR="00865E7D" w:rsidRPr="00F72821" w:rsidRDefault="00865E7D" w:rsidP="00A13005"/>
    <w:p w14:paraId="1392557B" w14:textId="77777777" w:rsidR="00291ABA" w:rsidRPr="00F72821" w:rsidRDefault="00940F76" w:rsidP="00A13005">
      <w:r w:rsidRPr="00F72821">
        <w:t>The</w:t>
      </w:r>
      <w:r w:rsidR="00E94917" w:rsidRPr="00F72821">
        <w:t xml:space="preserve"> services</w:t>
      </w:r>
      <w:r w:rsidR="00291ABA" w:rsidRPr="00F72821">
        <w:t xml:space="preserve"> </w:t>
      </w:r>
      <w:r w:rsidR="004E15B5" w:rsidRPr="00F72821">
        <w:t xml:space="preserve">provided by these programs </w:t>
      </w:r>
      <w:proofErr w:type="gramStart"/>
      <w:r w:rsidR="004E15B5" w:rsidRPr="00F72821">
        <w:t>are</w:t>
      </w:r>
      <w:r w:rsidR="00291ABA" w:rsidRPr="00F72821">
        <w:t>:-</w:t>
      </w:r>
      <w:proofErr w:type="gramEnd"/>
    </w:p>
    <w:p w14:paraId="6FE610A5" w14:textId="77777777" w:rsidR="00291ABA" w:rsidRPr="00F72821" w:rsidRDefault="00291ABA" w:rsidP="00A13005"/>
    <w:p w14:paraId="68197649" w14:textId="3D43493F" w:rsidR="00291ABA" w:rsidRPr="00F72821" w:rsidRDefault="0007375A" w:rsidP="00FB0300">
      <w:pPr>
        <w:rPr>
          <w:b/>
        </w:rPr>
      </w:pPr>
      <w:r>
        <w:rPr>
          <w:b/>
          <w:bCs/>
        </w:rPr>
        <w:t>1</w:t>
      </w:r>
      <w:r w:rsidR="00FB0300" w:rsidRPr="00F72821">
        <w:t xml:space="preserve">.       </w:t>
      </w:r>
      <w:r w:rsidR="004E15B5" w:rsidRPr="00F72821">
        <w:t>SOLICITORS</w:t>
      </w:r>
      <w:r w:rsidR="004E15B5" w:rsidRPr="00F72821">
        <w:rPr>
          <w:b/>
        </w:rPr>
        <w:t>HOTLINE</w:t>
      </w:r>
    </w:p>
    <w:p w14:paraId="7ABEA558" w14:textId="77777777" w:rsidR="00B83A65" w:rsidRDefault="0007375A" w:rsidP="0007375A">
      <w:r>
        <w:t xml:space="preserve">           </w:t>
      </w:r>
      <w:r w:rsidR="004E15B5" w:rsidRPr="00F72821">
        <w:t>The Hotline is a telephone advisory service which operates, so far as is practicable</w:t>
      </w:r>
      <w:r w:rsidR="00B83A65">
        <w:t>,</w:t>
      </w:r>
    </w:p>
    <w:p w14:paraId="33DBC189" w14:textId="58E28CCB" w:rsidR="00291ABA" w:rsidRPr="00F72821" w:rsidRDefault="00B83A65" w:rsidP="0007375A">
      <w:r>
        <w:t xml:space="preserve">            24/7</w:t>
      </w:r>
      <w:r w:rsidR="002D2EB7">
        <w:t>.</w:t>
      </w:r>
      <w:r w:rsidR="004E15B5" w:rsidRPr="00F72821">
        <w:t xml:space="preserve"> </w:t>
      </w:r>
      <w:r w:rsidR="0007375A">
        <w:t xml:space="preserve">         </w:t>
      </w:r>
    </w:p>
    <w:p w14:paraId="109C77A5" w14:textId="77777777" w:rsidR="004E15B5" w:rsidRPr="00F72821" w:rsidRDefault="004E15B5" w:rsidP="004E15B5">
      <w:pPr>
        <w:ind w:left="709"/>
      </w:pPr>
      <w:r w:rsidRPr="00F72821">
        <w:t xml:space="preserve">It is manned by two (2) experienced practitioners who have </w:t>
      </w:r>
      <w:r w:rsidR="005B2171" w:rsidRPr="00F72821">
        <w:t xml:space="preserve">each </w:t>
      </w:r>
      <w:r w:rsidRPr="00F72821">
        <w:t xml:space="preserve">operated in private practice </w:t>
      </w:r>
      <w:r w:rsidR="005B2171" w:rsidRPr="00F72821">
        <w:t xml:space="preserve">in Queensland </w:t>
      </w:r>
      <w:r w:rsidRPr="00F72821">
        <w:t>for</w:t>
      </w:r>
      <w:r w:rsidR="006C0F6C" w:rsidRPr="00F72821">
        <w:t xml:space="preserve"> over</w:t>
      </w:r>
      <w:r w:rsidRPr="00F72821">
        <w:t xml:space="preserve"> </w:t>
      </w:r>
      <w:r w:rsidR="005B2171" w:rsidRPr="00F72821">
        <w:t>30 years,</w:t>
      </w:r>
      <w:r w:rsidRPr="00F72821">
        <w:t xml:space="preserve"> and who fully understand the day to day difficulties which arise from running a pra</w:t>
      </w:r>
      <w:r w:rsidR="005B2171" w:rsidRPr="00F72821">
        <w:t>c</w:t>
      </w:r>
      <w:r w:rsidRPr="00F72821">
        <w:t xml:space="preserve">tice while </w:t>
      </w:r>
      <w:r w:rsidR="005B2171" w:rsidRPr="00F72821">
        <w:t>attending clients’ needs.</w:t>
      </w:r>
    </w:p>
    <w:p w14:paraId="5DA6A45F" w14:textId="5B822598" w:rsidR="004140C6" w:rsidRDefault="004140C6" w:rsidP="00250C0A">
      <w:pPr>
        <w:ind w:left="709"/>
      </w:pPr>
      <w:r w:rsidRPr="00F72821">
        <w:t>This service</w:t>
      </w:r>
      <w:r w:rsidR="004F79E5" w:rsidRPr="00F72821">
        <w:t>, the QLF is very pleased to advise</w:t>
      </w:r>
      <w:r w:rsidRPr="00F72821">
        <w:t xml:space="preserve">, </w:t>
      </w:r>
      <w:r w:rsidR="00D65CB8">
        <w:t>continues to be</w:t>
      </w:r>
      <w:r w:rsidR="001E34BA" w:rsidRPr="00F72821">
        <w:t xml:space="preserve"> extensively used by member</w:t>
      </w:r>
      <w:r w:rsidRPr="00F72821">
        <w:t xml:space="preserve"> practitioners in need of practical a</w:t>
      </w:r>
      <w:r w:rsidR="00250C0A" w:rsidRPr="00F72821">
        <w:t>dvice, or even just a</w:t>
      </w:r>
      <w:r w:rsidR="0011117D" w:rsidRPr="00F72821">
        <w:t>s a</w:t>
      </w:r>
      <w:r w:rsidR="00250C0A" w:rsidRPr="00F72821">
        <w:t xml:space="preserve"> “sounding board” for a sole</w:t>
      </w:r>
      <w:r w:rsidR="00FC3FD2" w:rsidRPr="00F72821">
        <w:t xml:space="preserve"> member</w:t>
      </w:r>
      <w:r w:rsidR="00250C0A" w:rsidRPr="00F72821">
        <w:t xml:space="preserve"> practitioner.</w:t>
      </w:r>
    </w:p>
    <w:p w14:paraId="5BA5C06A" w14:textId="00D3862B" w:rsidR="00BC5C9F" w:rsidRDefault="00BC5C9F" w:rsidP="003E6210">
      <w:pPr>
        <w:pStyle w:val="ListParagraph"/>
      </w:pPr>
    </w:p>
    <w:p w14:paraId="640071CA" w14:textId="637F0343" w:rsidR="00291ABA" w:rsidRPr="00277E94" w:rsidRDefault="00277E94" w:rsidP="00277E94">
      <w:pPr>
        <w:rPr>
          <w:b/>
        </w:rPr>
      </w:pPr>
      <w:r>
        <w:rPr>
          <w:b/>
          <w:bCs/>
        </w:rPr>
        <w:t xml:space="preserve">2.        </w:t>
      </w:r>
      <w:r w:rsidR="005B2171" w:rsidRPr="00F72821">
        <w:t>SOLICITORS</w:t>
      </w:r>
      <w:r w:rsidR="005B2171" w:rsidRPr="00277E94">
        <w:rPr>
          <w:b/>
        </w:rPr>
        <w:t>HELPINGHAND</w:t>
      </w:r>
    </w:p>
    <w:p w14:paraId="06FFB777" w14:textId="7EA2E3CB" w:rsidR="0051657A" w:rsidRPr="00F72821" w:rsidRDefault="005B2171" w:rsidP="0051657A">
      <w:pPr>
        <w:ind w:left="709"/>
      </w:pPr>
      <w:r w:rsidRPr="00F72821">
        <w:t xml:space="preserve">In the event that a phone call is not enough, and in-depth specialist advice is required, or if there is a need for support to address </w:t>
      </w:r>
      <w:r w:rsidR="00985B15" w:rsidRPr="00F72821">
        <w:t xml:space="preserve">difficult issues arising in the course of </w:t>
      </w:r>
      <w:r w:rsidR="00FC3FD2" w:rsidRPr="00F72821">
        <w:t>practice, the QLF</w:t>
      </w:r>
      <w:r w:rsidRPr="00F72821">
        <w:t xml:space="preserve"> has established the Solicitors’ Helping Hand Panel.</w:t>
      </w:r>
    </w:p>
    <w:p w14:paraId="4042C862" w14:textId="090FBF2B" w:rsidR="00522668" w:rsidRDefault="0051657A" w:rsidP="0051657A">
      <w:pPr>
        <w:jc w:val="both"/>
      </w:pPr>
      <w:r>
        <w:lastRenderedPageBreak/>
        <w:t xml:space="preserve">           </w:t>
      </w:r>
      <w:r w:rsidR="005B2171" w:rsidRPr="00F72821">
        <w:t>This</w:t>
      </w:r>
      <w:r w:rsidR="00FD6112" w:rsidRPr="00F72821">
        <w:t xml:space="preserve"> panel comprises experienced </w:t>
      </w:r>
      <w:r w:rsidR="00FC3FD2" w:rsidRPr="00F72821">
        <w:t xml:space="preserve">legal </w:t>
      </w:r>
      <w:r w:rsidR="00FD6112" w:rsidRPr="00F72821">
        <w:t>pra</w:t>
      </w:r>
      <w:r w:rsidR="005B2171" w:rsidRPr="00F72821">
        <w:t xml:space="preserve">ctitioners who are willing </w:t>
      </w:r>
      <w:r w:rsidR="000034D4" w:rsidRPr="00F72821">
        <w:t>to assist in</w:t>
      </w:r>
      <w:r w:rsidR="007F57DC">
        <w:t xml:space="preserve"> </w:t>
      </w:r>
      <w:r w:rsidR="000034D4" w:rsidRPr="00F72821">
        <w:t>this</w:t>
      </w:r>
    </w:p>
    <w:p w14:paraId="527C571E" w14:textId="3DB2232C" w:rsidR="00291ABA" w:rsidRPr="00F72821" w:rsidRDefault="00522668" w:rsidP="002521CF">
      <w:pPr>
        <w:ind w:left="567"/>
        <w:jc w:val="both"/>
      </w:pPr>
      <w:r>
        <w:t xml:space="preserve">  </w:t>
      </w:r>
      <w:r w:rsidR="002F7201">
        <w:t>r</w:t>
      </w:r>
      <w:r w:rsidR="000726BF">
        <w:t>ole.</w:t>
      </w:r>
      <w:r w:rsidR="00FC3FD2" w:rsidRPr="00F72821">
        <w:t xml:space="preserve">     </w:t>
      </w:r>
      <w:r w:rsidR="005B2171" w:rsidRPr="00F72821">
        <w:t xml:space="preserve"> </w:t>
      </w:r>
    </w:p>
    <w:p w14:paraId="7BEE147D" w14:textId="77777777" w:rsidR="00FD6112" w:rsidRPr="00F72821" w:rsidRDefault="00FD6112" w:rsidP="0047595D">
      <w:pPr>
        <w:ind w:left="709"/>
      </w:pPr>
      <w:r w:rsidRPr="00F72821">
        <w:t xml:space="preserve">Their </w:t>
      </w:r>
      <w:r w:rsidR="001F4D1C" w:rsidRPr="00F72821">
        <w:t>areas of expertise are</w:t>
      </w:r>
      <w:r w:rsidRPr="00F72821">
        <w:t xml:space="preserve"> varied and comprehensive and any</w:t>
      </w:r>
      <w:r w:rsidR="00FC3FD2" w:rsidRPr="00F72821">
        <w:t xml:space="preserve"> member</w:t>
      </w:r>
      <w:r w:rsidRPr="00F72821">
        <w:t xml:space="preserve"> practi</w:t>
      </w:r>
      <w:r w:rsidR="00940F76" w:rsidRPr="00F72821">
        <w:t xml:space="preserve">tioner seeking assistance is referred to </w:t>
      </w:r>
      <w:r w:rsidRPr="00F72821">
        <w:t>a panel member, appropriate for the matter at hand.</w:t>
      </w:r>
    </w:p>
    <w:p w14:paraId="2B722C86" w14:textId="77777777" w:rsidR="00FD6112" w:rsidRPr="00F72821" w:rsidRDefault="00FD6112" w:rsidP="0047595D">
      <w:pPr>
        <w:ind w:left="709"/>
      </w:pPr>
      <w:r w:rsidRPr="00F72821">
        <w:t>As previously mentioned, confidentiality is assured as all advice is offered on a solicitor/client basis.</w:t>
      </w:r>
    </w:p>
    <w:p w14:paraId="5622D730" w14:textId="77777777" w:rsidR="00386B5F" w:rsidRPr="00F72821" w:rsidRDefault="00386B5F" w:rsidP="0047595D">
      <w:pPr>
        <w:ind w:firstLine="142"/>
      </w:pPr>
    </w:p>
    <w:p w14:paraId="11A6235C" w14:textId="73DBC349" w:rsidR="00386B5F" w:rsidRPr="007F30BE" w:rsidRDefault="00D56264" w:rsidP="007F30BE">
      <w:pPr>
        <w:pStyle w:val="ListParagraph"/>
        <w:numPr>
          <w:ilvl w:val="0"/>
          <w:numId w:val="22"/>
        </w:numPr>
        <w:rPr>
          <w:b/>
        </w:rPr>
      </w:pPr>
      <w:r w:rsidRPr="007F30BE">
        <w:rPr>
          <w:b/>
        </w:rPr>
        <w:t>PRACTITIONERS’</w:t>
      </w:r>
      <w:r w:rsidR="00FD6112" w:rsidRPr="007F30BE">
        <w:rPr>
          <w:b/>
        </w:rPr>
        <w:t xml:space="preserve"> </w:t>
      </w:r>
      <w:r w:rsidR="00250C0A" w:rsidRPr="007F30BE">
        <w:rPr>
          <w:b/>
        </w:rPr>
        <w:t>BENEVOLENT FUND</w:t>
      </w:r>
    </w:p>
    <w:p w14:paraId="2DA72883" w14:textId="77777777" w:rsidR="00FD6112" w:rsidRPr="00F72821" w:rsidRDefault="00FD6112" w:rsidP="00386B5F">
      <w:pPr>
        <w:rPr>
          <w:b/>
        </w:rPr>
      </w:pPr>
    </w:p>
    <w:p w14:paraId="00C9E3E3" w14:textId="77777777" w:rsidR="00FD6112" w:rsidRPr="00F72821" w:rsidRDefault="0011117D" w:rsidP="00854BBA">
      <w:pPr>
        <w:ind w:left="567"/>
      </w:pPr>
      <w:r w:rsidRPr="00F72821">
        <w:t>In addition to the HOT</w:t>
      </w:r>
      <w:r w:rsidR="00940F76" w:rsidRPr="00F72821">
        <w:rPr>
          <w:b/>
        </w:rPr>
        <w:t>LINE</w:t>
      </w:r>
      <w:r w:rsidR="00940F76" w:rsidRPr="00F72821">
        <w:t xml:space="preserve"> and the HELPING</w:t>
      </w:r>
      <w:r w:rsidR="00940F76" w:rsidRPr="00F72821">
        <w:rPr>
          <w:b/>
        </w:rPr>
        <w:t>HAND</w:t>
      </w:r>
      <w:r w:rsidR="00FC3FD2" w:rsidRPr="00F72821">
        <w:t xml:space="preserve"> projects, the QLF</w:t>
      </w:r>
      <w:r w:rsidR="00FD6112" w:rsidRPr="00F72821">
        <w:t xml:space="preserve"> has also established a Benevolent Fund to assi</w:t>
      </w:r>
      <w:r w:rsidR="009560BC" w:rsidRPr="00F72821">
        <w:t>st practitioner members of the Q</w:t>
      </w:r>
      <w:r w:rsidR="00FD6112" w:rsidRPr="00F72821">
        <w:t>LS, their families and depend</w:t>
      </w:r>
      <w:r w:rsidR="009560BC" w:rsidRPr="00F72821">
        <w:t>ents in times of financial diffi</w:t>
      </w:r>
      <w:r w:rsidR="00FD6112" w:rsidRPr="00F72821">
        <w:t>culty</w:t>
      </w:r>
      <w:r w:rsidR="009560BC" w:rsidRPr="00F72821">
        <w:t>.</w:t>
      </w:r>
    </w:p>
    <w:p w14:paraId="5C383B14" w14:textId="77777777" w:rsidR="00854BBA" w:rsidRPr="00F72821" w:rsidRDefault="009560BC" w:rsidP="00854BBA">
      <w:pPr>
        <w:ind w:left="567"/>
      </w:pPr>
      <w:r w:rsidRPr="00F72821">
        <w:t>Assistance is provided:</w:t>
      </w:r>
    </w:p>
    <w:p w14:paraId="743F5045" w14:textId="77777777" w:rsidR="009560BC" w:rsidRPr="00F72821" w:rsidRDefault="009560BC" w:rsidP="00745EE4">
      <w:pPr>
        <w:numPr>
          <w:ilvl w:val="0"/>
          <w:numId w:val="12"/>
        </w:numPr>
        <w:ind w:hanging="11"/>
      </w:pPr>
      <w:r w:rsidRPr="00F72821">
        <w:t>On a strictly confidential basis;</w:t>
      </w:r>
    </w:p>
    <w:p w14:paraId="3BF762D9" w14:textId="77777777" w:rsidR="009560BC" w:rsidRPr="00F72821" w:rsidRDefault="009560BC" w:rsidP="00745EE4">
      <w:pPr>
        <w:numPr>
          <w:ilvl w:val="0"/>
          <w:numId w:val="12"/>
        </w:numPr>
        <w:ind w:hanging="11"/>
      </w:pPr>
      <w:r w:rsidRPr="00F72821">
        <w:t xml:space="preserve">Through a modest, but unsecured and interest free short term </w:t>
      </w:r>
      <w:proofErr w:type="gramStart"/>
      <w:r w:rsidRPr="00F72821">
        <w:t>loan;</w:t>
      </w:r>
      <w:proofErr w:type="gramEnd"/>
    </w:p>
    <w:p w14:paraId="1C97FB5F" w14:textId="77777777" w:rsidR="009560BC" w:rsidRPr="00F72821" w:rsidRDefault="009560BC" w:rsidP="00745EE4">
      <w:pPr>
        <w:numPr>
          <w:ilvl w:val="0"/>
          <w:numId w:val="12"/>
        </w:numPr>
        <w:ind w:hanging="11"/>
      </w:pPr>
      <w:r w:rsidRPr="00F72821">
        <w:t>To appli</w:t>
      </w:r>
      <w:r w:rsidR="00FC3FD2" w:rsidRPr="00F72821">
        <w:t>cants approved by the QLF</w:t>
      </w:r>
      <w:r w:rsidRPr="00F72821">
        <w:t>.</w:t>
      </w:r>
    </w:p>
    <w:p w14:paraId="0D932B81" w14:textId="62B15DEC" w:rsidR="00250C0A" w:rsidRPr="00F72821" w:rsidRDefault="00250C0A" w:rsidP="00250C0A"/>
    <w:p w14:paraId="3A47A240" w14:textId="77777777" w:rsidR="004D480E" w:rsidRDefault="009560BC" w:rsidP="00854BBA">
      <w:pPr>
        <w:ind w:left="567"/>
      </w:pPr>
      <w:r w:rsidRPr="00F72821">
        <w:t>Financial difficulty could arise from a range of circumstances, n</w:t>
      </w:r>
      <w:r w:rsidR="00940F76" w:rsidRPr="00F72821">
        <w:t xml:space="preserve">ot necessarily from a </w:t>
      </w:r>
    </w:p>
    <w:p w14:paraId="61F8ABFC" w14:textId="6928446B" w:rsidR="009560BC" w:rsidRPr="00F72821" w:rsidRDefault="00940F76" w:rsidP="00854BBA">
      <w:pPr>
        <w:ind w:left="567"/>
      </w:pPr>
      <w:r w:rsidRPr="00F72821">
        <w:t xml:space="preserve">practice </w:t>
      </w:r>
      <w:r w:rsidR="009560BC" w:rsidRPr="00F72821">
        <w:t>related issue, example, serious illness or an accident.</w:t>
      </w:r>
    </w:p>
    <w:p w14:paraId="03E31AA1" w14:textId="11190ABD" w:rsidR="004D480E" w:rsidRDefault="004D480E" w:rsidP="004D480E">
      <w:pPr>
        <w:jc w:val="both"/>
        <w:rPr>
          <w:b/>
          <w:bCs/>
        </w:rPr>
      </w:pPr>
    </w:p>
    <w:p w14:paraId="2DF351D1" w14:textId="77777777" w:rsidR="00A06A94" w:rsidRPr="004D480E" w:rsidRDefault="00A06A94" w:rsidP="004D480E">
      <w:pPr>
        <w:jc w:val="both"/>
        <w:rPr>
          <w:b/>
          <w:bCs/>
        </w:rPr>
      </w:pPr>
    </w:p>
    <w:p w14:paraId="632EEB28" w14:textId="78E4FDA2" w:rsidR="00A33E59" w:rsidRPr="00C608E4" w:rsidRDefault="003C4148" w:rsidP="00364BD6">
      <w:pPr>
        <w:pStyle w:val="ListParagraph"/>
        <w:numPr>
          <w:ilvl w:val="0"/>
          <w:numId w:val="22"/>
        </w:numPr>
        <w:jc w:val="both"/>
        <w:rPr>
          <w:b/>
          <w:bCs/>
        </w:rPr>
      </w:pPr>
      <w:r w:rsidRPr="00C608E4">
        <w:rPr>
          <w:b/>
          <w:bCs/>
        </w:rPr>
        <w:t>PRIMARY PRODUCERS</w:t>
      </w:r>
      <w:r w:rsidR="002031FD" w:rsidRPr="00C608E4">
        <w:rPr>
          <w:b/>
          <w:bCs/>
        </w:rPr>
        <w:t>’</w:t>
      </w:r>
      <w:r w:rsidRPr="00C608E4">
        <w:rPr>
          <w:b/>
          <w:bCs/>
        </w:rPr>
        <w:t xml:space="preserve"> LEGAL HANDBO</w:t>
      </w:r>
      <w:r w:rsidR="002256AC" w:rsidRPr="00C608E4">
        <w:rPr>
          <w:b/>
          <w:bCs/>
        </w:rPr>
        <w:t>OK</w:t>
      </w:r>
    </w:p>
    <w:p w14:paraId="3E525E2A" w14:textId="77777777" w:rsidR="002031FD" w:rsidRPr="00F72821" w:rsidRDefault="002031FD" w:rsidP="002256AC">
      <w:pPr>
        <w:pStyle w:val="ListParagraph"/>
        <w:jc w:val="both"/>
        <w:rPr>
          <w:b/>
          <w:bCs/>
        </w:rPr>
      </w:pPr>
    </w:p>
    <w:p w14:paraId="4AC583A6" w14:textId="05391F08" w:rsidR="007C361B" w:rsidRPr="00F72821" w:rsidRDefault="007C361B" w:rsidP="007C361B">
      <w:pPr>
        <w:ind w:left="567"/>
        <w:jc w:val="both"/>
      </w:pPr>
      <w:r w:rsidRPr="00F72821">
        <w:t>As the Primary Producers Legal Handbook was last revised in 20</w:t>
      </w:r>
      <w:r w:rsidR="002A572F" w:rsidRPr="00F72821">
        <w:t>12</w:t>
      </w:r>
      <w:r w:rsidRPr="00F72821">
        <w:t>, the Board considered that this most popular booklet should be updated to reflect the most recent position of the law in this area.</w:t>
      </w:r>
    </w:p>
    <w:p w14:paraId="1658471C" w14:textId="77777777" w:rsidR="007C361B" w:rsidRPr="00F72821" w:rsidRDefault="007C361B" w:rsidP="007C361B">
      <w:pPr>
        <w:ind w:left="567"/>
        <w:jc w:val="both"/>
      </w:pPr>
    </w:p>
    <w:p w14:paraId="1ACE0A55" w14:textId="248C11AE" w:rsidR="00A33E59" w:rsidRDefault="007C361B" w:rsidP="007C361B">
      <w:pPr>
        <w:ind w:left="567"/>
        <w:jc w:val="both"/>
      </w:pPr>
      <w:r w:rsidRPr="00F72821">
        <w:t xml:space="preserve">Messrs </w:t>
      </w:r>
      <w:proofErr w:type="spellStart"/>
      <w:r w:rsidRPr="00F72821">
        <w:t>Thynne</w:t>
      </w:r>
      <w:proofErr w:type="spellEnd"/>
      <w:r w:rsidRPr="00F72821">
        <w:t xml:space="preserve"> &amp; Macartney, through its most senior expert in this area, Mr </w:t>
      </w:r>
      <w:r w:rsidR="00701DEC" w:rsidRPr="00F72821">
        <w:t>Peter Kenny</w:t>
      </w:r>
      <w:r w:rsidRPr="00F72821">
        <w:t>, was again engaged to revise the material provided in the handbook</w:t>
      </w:r>
      <w:r w:rsidR="00472908">
        <w:t>.</w:t>
      </w:r>
      <w:r w:rsidRPr="00F72821">
        <w:t xml:space="preserve"> </w:t>
      </w:r>
      <w:r w:rsidR="00472908">
        <w:t>T</w:t>
      </w:r>
      <w:r w:rsidRPr="00F72821">
        <w:t xml:space="preserve">he </w:t>
      </w:r>
      <w:r w:rsidR="008E1CAB">
        <w:t>r</w:t>
      </w:r>
      <w:r w:rsidR="002B7976">
        <w:t>e</w:t>
      </w:r>
      <w:r w:rsidR="008E1CAB">
        <w:t>vised</w:t>
      </w:r>
      <w:r w:rsidR="002B7976">
        <w:t xml:space="preserve"> </w:t>
      </w:r>
      <w:proofErr w:type="gramStart"/>
      <w:r w:rsidRPr="00F72821">
        <w:t xml:space="preserve">edition  </w:t>
      </w:r>
      <w:r w:rsidR="005421CC">
        <w:t>has</w:t>
      </w:r>
      <w:proofErr w:type="gramEnd"/>
      <w:r w:rsidR="001F6761">
        <w:t xml:space="preserve"> </w:t>
      </w:r>
      <w:r w:rsidR="005421CC">
        <w:t>been distributed</w:t>
      </w:r>
      <w:r w:rsidRPr="00F72821">
        <w:t xml:space="preserve"> in hardcopy</w:t>
      </w:r>
      <w:r w:rsidR="00495CD4">
        <w:t>, and</w:t>
      </w:r>
      <w:r w:rsidRPr="00F72821">
        <w:t xml:space="preserve"> </w:t>
      </w:r>
      <w:r w:rsidR="00716642">
        <w:t>i</w:t>
      </w:r>
      <w:r w:rsidR="00495CD4">
        <w:t>s</w:t>
      </w:r>
      <w:r w:rsidRPr="00F72821">
        <w:t xml:space="preserve"> available on the QLS or QLF websites.</w:t>
      </w:r>
    </w:p>
    <w:p w14:paraId="75EE1F81" w14:textId="77777777" w:rsidR="00C712D2" w:rsidRDefault="00C712D2" w:rsidP="008601A0">
      <w:pPr>
        <w:jc w:val="both"/>
      </w:pPr>
    </w:p>
    <w:p w14:paraId="328549F1" w14:textId="77777777" w:rsidR="008601A0" w:rsidRDefault="008601A0" w:rsidP="008601A0">
      <w:pPr>
        <w:jc w:val="both"/>
      </w:pPr>
    </w:p>
    <w:p w14:paraId="49431830" w14:textId="71B0D693" w:rsidR="008601A0" w:rsidRDefault="009967E3" w:rsidP="00200298">
      <w:pPr>
        <w:pStyle w:val="ListParagraph"/>
        <w:numPr>
          <w:ilvl w:val="0"/>
          <w:numId w:val="22"/>
        </w:numPr>
        <w:jc w:val="both"/>
        <w:rPr>
          <w:b/>
          <w:bCs/>
        </w:rPr>
      </w:pPr>
      <w:r>
        <w:rPr>
          <w:b/>
          <w:bCs/>
        </w:rPr>
        <w:t xml:space="preserve">GENERATIVE </w:t>
      </w:r>
      <w:r w:rsidR="007863B6">
        <w:rPr>
          <w:b/>
          <w:bCs/>
        </w:rPr>
        <w:t xml:space="preserve">AI </w:t>
      </w:r>
      <w:r w:rsidR="0008449B">
        <w:rPr>
          <w:b/>
          <w:bCs/>
        </w:rPr>
        <w:t>AND ITS USE</w:t>
      </w:r>
      <w:r w:rsidR="002F1338">
        <w:rPr>
          <w:b/>
          <w:bCs/>
        </w:rPr>
        <w:t xml:space="preserve"> </w:t>
      </w:r>
      <w:r w:rsidR="00C51F0C">
        <w:rPr>
          <w:b/>
          <w:bCs/>
        </w:rPr>
        <w:t>BY LAWYERS</w:t>
      </w:r>
    </w:p>
    <w:p w14:paraId="252B0394" w14:textId="77777777" w:rsidR="00C51F0C" w:rsidRDefault="00C51F0C" w:rsidP="00C51F0C">
      <w:pPr>
        <w:pStyle w:val="ListParagraph"/>
        <w:jc w:val="both"/>
        <w:rPr>
          <w:b/>
          <w:bCs/>
        </w:rPr>
      </w:pPr>
    </w:p>
    <w:p w14:paraId="192A6509" w14:textId="21759C9E" w:rsidR="00BC7DCA" w:rsidRDefault="0081701C" w:rsidP="00EC5817">
      <w:pPr>
        <w:pStyle w:val="ListParagraph"/>
        <w:jc w:val="both"/>
      </w:pPr>
      <w:r>
        <w:t xml:space="preserve">The Queensland University of Technology </w:t>
      </w:r>
      <w:r w:rsidR="00E622F2">
        <w:t xml:space="preserve">has approached QLF </w:t>
      </w:r>
      <w:r w:rsidR="00F32000">
        <w:t>suggesting that the Q</w:t>
      </w:r>
      <w:r w:rsidR="00744F1D">
        <w:t>LF partner with it</w:t>
      </w:r>
      <w:r w:rsidR="00A1171A">
        <w:t xml:space="preserve"> </w:t>
      </w:r>
      <w:r w:rsidR="00A91376">
        <w:t xml:space="preserve">in a research proposal </w:t>
      </w:r>
      <w:r w:rsidR="007A0A92">
        <w:t xml:space="preserve">on the impact of </w:t>
      </w:r>
      <w:r w:rsidR="00EE5397">
        <w:t xml:space="preserve">incorporating AI into legal practices </w:t>
      </w:r>
      <w:r w:rsidR="00A05648">
        <w:t xml:space="preserve">and </w:t>
      </w:r>
      <w:r w:rsidR="00E80430">
        <w:t>its</w:t>
      </w:r>
      <w:r w:rsidR="00A05648">
        <w:t xml:space="preserve"> impact </w:t>
      </w:r>
      <w:r w:rsidR="00C11B15">
        <w:t xml:space="preserve">on </w:t>
      </w:r>
      <w:r w:rsidR="005C3E96">
        <w:t>these businesses</w:t>
      </w:r>
      <w:r w:rsidR="00903FA8">
        <w:t>.</w:t>
      </w:r>
    </w:p>
    <w:p w14:paraId="5C201D93" w14:textId="640CC069" w:rsidR="00AC1EB4" w:rsidRPr="005C0A40" w:rsidRDefault="005C3E96" w:rsidP="006B6898">
      <w:pPr>
        <w:pStyle w:val="ListParagraph"/>
        <w:jc w:val="both"/>
      </w:pPr>
      <w:r>
        <w:t xml:space="preserve"> </w:t>
      </w:r>
    </w:p>
    <w:p w14:paraId="108E7A7C" w14:textId="77777777" w:rsidR="007F30BE" w:rsidRDefault="007F30BE" w:rsidP="007F30BE">
      <w:pPr>
        <w:jc w:val="both"/>
      </w:pPr>
    </w:p>
    <w:p w14:paraId="0858F8C0" w14:textId="30498C0C" w:rsidR="00DA47EA" w:rsidRPr="007F30BE" w:rsidRDefault="00DA47EA" w:rsidP="00C608E4">
      <w:pPr>
        <w:pStyle w:val="ListParagraph"/>
        <w:numPr>
          <w:ilvl w:val="0"/>
          <w:numId w:val="22"/>
        </w:numPr>
        <w:jc w:val="both"/>
      </w:pPr>
      <w:r w:rsidRPr="007F30BE">
        <w:rPr>
          <w:b/>
        </w:rPr>
        <w:t>QLF WEBSITE</w:t>
      </w:r>
    </w:p>
    <w:p w14:paraId="584B9951" w14:textId="77777777" w:rsidR="00DA47EA" w:rsidRPr="00F72821" w:rsidRDefault="00DA47EA" w:rsidP="00DA47EA">
      <w:pPr>
        <w:ind w:left="720"/>
        <w:jc w:val="both"/>
        <w:rPr>
          <w:b/>
        </w:rPr>
      </w:pPr>
    </w:p>
    <w:p w14:paraId="6745AD46" w14:textId="232B51A2" w:rsidR="00DA47EA" w:rsidRPr="00F72821" w:rsidRDefault="00FC3FD2" w:rsidP="00DA47EA">
      <w:pPr>
        <w:ind w:left="720"/>
        <w:jc w:val="both"/>
      </w:pPr>
      <w:r w:rsidRPr="00F72821">
        <w:t>The QLF</w:t>
      </w:r>
      <w:r w:rsidR="0011117D" w:rsidRPr="00F72821">
        <w:t xml:space="preserve"> has</w:t>
      </w:r>
      <w:r w:rsidR="00DA47EA" w:rsidRPr="00F72821">
        <w:t xml:space="preserve"> established its own website which can be accessed by all </w:t>
      </w:r>
      <w:r w:rsidRPr="00F72821">
        <w:t>QLS member practitioners.</w:t>
      </w:r>
    </w:p>
    <w:p w14:paraId="77154DB6" w14:textId="77777777" w:rsidR="00DA47EA" w:rsidRPr="00F72821" w:rsidRDefault="00DA47EA" w:rsidP="00DA47EA">
      <w:pPr>
        <w:ind w:left="720"/>
        <w:jc w:val="both"/>
      </w:pPr>
      <w:r w:rsidRPr="00F72821">
        <w:t xml:space="preserve">The website, </w:t>
      </w:r>
      <w:hyperlink r:id="rId12" w:history="1">
        <w:r w:rsidRPr="00F72821">
          <w:rPr>
            <w:rStyle w:val="Hyperlink"/>
          </w:rPr>
          <w:t>www.qlf.com.au</w:t>
        </w:r>
      </w:hyperlink>
      <w:r w:rsidRPr="00F72821">
        <w:t xml:space="preserve"> informs vi</w:t>
      </w:r>
      <w:r w:rsidR="00954E3E" w:rsidRPr="00F72821">
        <w:t>sitors of the philosophy of QLF</w:t>
      </w:r>
      <w:r w:rsidRPr="00F72821">
        <w:t>, and provides information on all areas of assista</w:t>
      </w:r>
      <w:r w:rsidR="00954E3E" w:rsidRPr="00F72821">
        <w:t>nce offered by QLF</w:t>
      </w:r>
      <w:r w:rsidRPr="00F72821">
        <w:t xml:space="preserve">, </w:t>
      </w:r>
      <w:r w:rsidR="00600800" w:rsidRPr="00F72821">
        <w:t>as well as</w:t>
      </w:r>
      <w:r w:rsidR="004F79E5" w:rsidRPr="00F72821">
        <w:t xml:space="preserve"> contact de</w:t>
      </w:r>
      <w:r w:rsidR="00600800" w:rsidRPr="00F72821">
        <w:t xml:space="preserve">tails for QLS members to access </w:t>
      </w:r>
      <w:r w:rsidRPr="00F72821">
        <w:t xml:space="preserve">the assistance provided through its programs. </w:t>
      </w:r>
    </w:p>
    <w:p w14:paraId="075345EB" w14:textId="77777777" w:rsidR="00DA47EA" w:rsidRPr="00F72821" w:rsidRDefault="00DA47EA" w:rsidP="00DA47EA">
      <w:pPr>
        <w:ind w:left="720"/>
        <w:jc w:val="both"/>
        <w:rPr>
          <w:b/>
        </w:rPr>
      </w:pPr>
    </w:p>
    <w:p w14:paraId="20ADF328" w14:textId="77777777" w:rsidR="00DA47EA" w:rsidRPr="00F72821" w:rsidRDefault="00DA47EA" w:rsidP="00DA47EA">
      <w:pPr>
        <w:ind w:left="720"/>
        <w:jc w:val="both"/>
        <w:rPr>
          <w:b/>
        </w:rPr>
      </w:pPr>
    </w:p>
    <w:p w14:paraId="4C561481" w14:textId="77777777" w:rsidR="003C684C" w:rsidRPr="00F72821" w:rsidRDefault="003C684C" w:rsidP="00114500">
      <w:pPr>
        <w:ind w:left="720"/>
        <w:jc w:val="center"/>
        <w:rPr>
          <w:b/>
        </w:rPr>
      </w:pPr>
    </w:p>
    <w:sectPr w:rsidR="003C684C" w:rsidRPr="00F72821" w:rsidSect="005C22D7">
      <w:footerReference w:type="even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D6D2" w14:textId="77777777" w:rsidR="001A6778" w:rsidRDefault="001A6778">
      <w:r>
        <w:separator/>
      </w:r>
    </w:p>
  </w:endnote>
  <w:endnote w:type="continuationSeparator" w:id="0">
    <w:p w14:paraId="5FDDF947" w14:textId="77777777" w:rsidR="001A6778" w:rsidRDefault="001A6778">
      <w:r>
        <w:continuationSeparator/>
      </w:r>
    </w:p>
  </w:endnote>
  <w:endnote w:type="continuationNotice" w:id="1">
    <w:p w14:paraId="5CC63D9C" w14:textId="77777777" w:rsidR="001A6778" w:rsidRDefault="001A6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BE9" w14:textId="77777777" w:rsidR="00A25AF4" w:rsidRDefault="00A25AF4" w:rsidP="00B21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A2A14" w14:textId="77777777" w:rsidR="00A25AF4" w:rsidRDefault="00A25AF4" w:rsidP="00455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5B9D" w14:textId="77777777" w:rsidR="00A25AF4" w:rsidRDefault="00A25AF4" w:rsidP="00B21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2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85EDD" w14:textId="77777777" w:rsidR="00A25AF4" w:rsidRDefault="00A25AF4" w:rsidP="004550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F38C" w14:textId="77777777" w:rsidR="001A6778" w:rsidRDefault="001A6778">
      <w:r>
        <w:separator/>
      </w:r>
    </w:p>
  </w:footnote>
  <w:footnote w:type="continuationSeparator" w:id="0">
    <w:p w14:paraId="2B631EB2" w14:textId="77777777" w:rsidR="001A6778" w:rsidRDefault="001A6778">
      <w:r>
        <w:continuationSeparator/>
      </w:r>
    </w:p>
  </w:footnote>
  <w:footnote w:type="continuationNotice" w:id="1">
    <w:p w14:paraId="7147FCDC" w14:textId="77777777" w:rsidR="001A6778" w:rsidRDefault="001A67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61E0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329C"/>
    <w:multiLevelType w:val="hybridMultilevel"/>
    <w:tmpl w:val="63FA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E664B"/>
    <w:multiLevelType w:val="hybridMultilevel"/>
    <w:tmpl w:val="25942B7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531"/>
    <w:multiLevelType w:val="hybridMultilevel"/>
    <w:tmpl w:val="21681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E58"/>
    <w:multiLevelType w:val="hybridMultilevel"/>
    <w:tmpl w:val="D988C6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A572A65"/>
    <w:multiLevelType w:val="hybridMultilevel"/>
    <w:tmpl w:val="51A0F8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0D5F"/>
    <w:multiLevelType w:val="hybridMultilevel"/>
    <w:tmpl w:val="57A84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347"/>
    <w:multiLevelType w:val="hybridMultilevel"/>
    <w:tmpl w:val="8348F5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9666E"/>
    <w:multiLevelType w:val="hybridMultilevel"/>
    <w:tmpl w:val="B952F0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C24466"/>
    <w:multiLevelType w:val="hybridMultilevel"/>
    <w:tmpl w:val="C0AC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12D31"/>
    <w:multiLevelType w:val="hybridMultilevel"/>
    <w:tmpl w:val="89FAA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608"/>
    <w:multiLevelType w:val="hybridMultilevel"/>
    <w:tmpl w:val="FE8CE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7E5B"/>
    <w:multiLevelType w:val="hybridMultilevel"/>
    <w:tmpl w:val="59E624A6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5A3AE0"/>
    <w:multiLevelType w:val="hybridMultilevel"/>
    <w:tmpl w:val="C6600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4271E"/>
    <w:multiLevelType w:val="hybridMultilevel"/>
    <w:tmpl w:val="D6029258"/>
    <w:lvl w:ilvl="0" w:tplc="7EEEFB9A">
      <w:start w:val="1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F66E5"/>
    <w:multiLevelType w:val="hybridMultilevel"/>
    <w:tmpl w:val="770A2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46C7"/>
    <w:multiLevelType w:val="hybridMultilevel"/>
    <w:tmpl w:val="F3FCA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E593F"/>
    <w:multiLevelType w:val="hybridMultilevel"/>
    <w:tmpl w:val="FAF8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3BF3"/>
    <w:multiLevelType w:val="hybridMultilevel"/>
    <w:tmpl w:val="8F4CD6A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9130C"/>
    <w:multiLevelType w:val="hybridMultilevel"/>
    <w:tmpl w:val="3FD2D54E"/>
    <w:lvl w:ilvl="0" w:tplc="70AAC51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4CCD"/>
    <w:multiLevelType w:val="hybridMultilevel"/>
    <w:tmpl w:val="3C02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347E"/>
    <w:multiLevelType w:val="hybridMultilevel"/>
    <w:tmpl w:val="938CF61E"/>
    <w:lvl w:ilvl="0" w:tplc="07464A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53997"/>
    <w:multiLevelType w:val="hybridMultilevel"/>
    <w:tmpl w:val="2C08A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04E9"/>
    <w:multiLevelType w:val="hybridMultilevel"/>
    <w:tmpl w:val="7B3E6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D4C89"/>
    <w:multiLevelType w:val="hybridMultilevel"/>
    <w:tmpl w:val="F0E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F7D49"/>
    <w:multiLevelType w:val="hybridMultilevel"/>
    <w:tmpl w:val="44EC9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D2534"/>
    <w:multiLevelType w:val="hybridMultilevel"/>
    <w:tmpl w:val="7CF2B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24B8B"/>
    <w:multiLevelType w:val="hybridMultilevel"/>
    <w:tmpl w:val="95BE05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E1861"/>
    <w:multiLevelType w:val="hybridMultilevel"/>
    <w:tmpl w:val="EE7489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69C4"/>
    <w:multiLevelType w:val="hybridMultilevel"/>
    <w:tmpl w:val="BE0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6C6F"/>
    <w:multiLevelType w:val="hybridMultilevel"/>
    <w:tmpl w:val="E0C8F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E2A67"/>
    <w:multiLevelType w:val="hybridMultilevel"/>
    <w:tmpl w:val="EB629D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86049"/>
    <w:multiLevelType w:val="hybridMultilevel"/>
    <w:tmpl w:val="5CD49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727883">
    <w:abstractNumId w:val="28"/>
  </w:num>
  <w:num w:numId="2" w16cid:durableId="1281838096">
    <w:abstractNumId w:val="30"/>
  </w:num>
  <w:num w:numId="3" w16cid:durableId="569122143">
    <w:abstractNumId w:val="9"/>
  </w:num>
  <w:num w:numId="4" w16cid:durableId="856315394">
    <w:abstractNumId w:val="32"/>
  </w:num>
  <w:num w:numId="5" w16cid:durableId="1550337702">
    <w:abstractNumId w:val="25"/>
  </w:num>
  <w:num w:numId="6" w16cid:durableId="1491217651">
    <w:abstractNumId w:val="1"/>
  </w:num>
  <w:num w:numId="7" w16cid:durableId="1775664700">
    <w:abstractNumId w:val="0"/>
  </w:num>
  <w:num w:numId="8" w16cid:durableId="1861778459">
    <w:abstractNumId w:val="14"/>
  </w:num>
  <w:num w:numId="9" w16cid:durableId="1458797362">
    <w:abstractNumId w:val="4"/>
  </w:num>
  <w:num w:numId="10" w16cid:durableId="2074621605">
    <w:abstractNumId w:val="8"/>
  </w:num>
  <w:num w:numId="11" w16cid:durableId="750126125">
    <w:abstractNumId w:val="29"/>
  </w:num>
  <w:num w:numId="12" w16cid:durableId="559941318">
    <w:abstractNumId w:val="24"/>
  </w:num>
  <w:num w:numId="13" w16cid:durableId="2067291914">
    <w:abstractNumId w:val="23"/>
  </w:num>
  <w:num w:numId="14" w16cid:durableId="1618293426">
    <w:abstractNumId w:val="10"/>
  </w:num>
  <w:num w:numId="15" w16cid:durableId="241260977">
    <w:abstractNumId w:val="19"/>
  </w:num>
  <w:num w:numId="16" w16cid:durableId="46956340">
    <w:abstractNumId w:val="16"/>
  </w:num>
  <w:num w:numId="17" w16cid:durableId="1886018165">
    <w:abstractNumId w:val="15"/>
  </w:num>
  <w:num w:numId="18" w16cid:durableId="1216894359">
    <w:abstractNumId w:val="22"/>
  </w:num>
  <w:num w:numId="19" w16cid:durableId="737559703">
    <w:abstractNumId w:val="18"/>
  </w:num>
  <w:num w:numId="20" w16cid:durableId="1425031043">
    <w:abstractNumId w:val="17"/>
  </w:num>
  <w:num w:numId="21" w16cid:durableId="1754664104">
    <w:abstractNumId w:val="7"/>
  </w:num>
  <w:num w:numId="22" w16cid:durableId="1987322386">
    <w:abstractNumId w:val="21"/>
  </w:num>
  <w:num w:numId="23" w16cid:durableId="282080473">
    <w:abstractNumId w:val="20"/>
  </w:num>
  <w:num w:numId="24" w16cid:durableId="50546321">
    <w:abstractNumId w:val="11"/>
  </w:num>
  <w:num w:numId="25" w16cid:durableId="951060902">
    <w:abstractNumId w:val="26"/>
  </w:num>
  <w:num w:numId="26" w16cid:durableId="1399741623">
    <w:abstractNumId w:val="31"/>
  </w:num>
  <w:num w:numId="27" w16cid:durableId="495725216">
    <w:abstractNumId w:val="27"/>
  </w:num>
  <w:num w:numId="28" w16cid:durableId="1152254266">
    <w:abstractNumId w:val="3"/>
  </w:num>
  <w:num w:numId="29" w16cid:durableId="402992058">
    <w:abstractNumId w:val="5"/>
  </w:num>
  <w:num w:numId="30" w16cid:durableId="1160930140">
    <w:abstractNumId w:val="2"/>
  </w:num>
  <w:num w:numId="31" w16cid:durableId="1056393961">
    <w:abstractNumId w:val="6"/>
  </w:num>
  <w:num w:numId="32" w16cid:durableId="345719599">
    <w:abstractNumId w:val="12"/>
  </w:num>
  <w:num w:numId="33" w16cid:durableId="2090835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01"/>
    <w:rsid w:val="000028A5"/>
    <w:rsid w:val="000034D4"/>
    <w:rsid w:val="00003623"/>
    <w:rsid w:val="000036B7"/>
    <w:rsid w:val="000045D2"/>
    <w:rsid w:val="00004F23"/>
    <w:rsid w:val="000059CB"/>
    <w:rsid w:val="00011F7B"/>
    <w:rsid w:val="00012CA7"/>
    <w:rsid w:val="00013831"/>
    <w:rsid w:val="00013CF7"/>
    <w:rsid w:val="00025802"/>
    <w:rsid w:val="000258C7"/>
    <w:rsid w:val="0003456C"/>
    <w:rsid w:val="00037DE9"/>
    <w:rsid w:val="000403EC"/>
    <w:rsid w:val="000411E5"/>
    <w:rsid w:val="00041F2E"/>
    <w:rsid w:val="00042677"/>
    <w:rsid w:val="00042A72"/>
    <w:rsid w:val="00044FB9"/>
    <w:rsid w:val="00046E2B"/>
    <w:rsid w:val="00060F9A"/>
    <w:rsid w:val="00061469"/>
    <w:rsid w:val="00065341"/>
    <w:rsid w:val="000666C7"/>
    <w:rsid w:val="00067532"/>
    <w:rsid w:val="00070328"/>
    <w:rsid w:val="00070531"/>
    <w:rsid w:val="000726BF"/>
    <w:rsid w:val="0007375A"/>
    <w:rsid w:val="00074BF4"/>
    <w:rsid w:val="000826B7"/>
    <w:rsid w:val="00083E20"/>
    <w:rsid w:val="0008449B"/>
    <w:rsid w:val="000969AA"/>
    <w:rsid w:val="000A1004"/>
    <w:rsid w:val="000A1030"/>
    <w:rsid w:val="000A4489"/>
    <w:rsid w:val="000A4D6F"/>
    <w:rsid w:val="000A651D"/>
    <w:rsid w:val="000A73F2"/>
    <w:rsid w:val="000B532F"/>
    <w:rsid w:val="000C32AD"/>
    <w:rsid w:val="000C4603"/>
    <w:rsid w:val="000C56D7"/>
    <w:rsid w:val="000C5C1E"/>
    <w:rsid w:val="000C5D1C"/>
    <w:rsid w:val="000D0AE8"/>
    <w:rsid w:val="000D0B3F"/>
    <w:rsid w:val="000D65FB"/>
    <w:rsid w:val="000D6B31"/>
    <w:rsid w:val="000D6BAC"/>
    <w:rsid w:val="000D6C9A"/>
    <w:rsid w:val="000D7AAA"/>
    <w:rsid w:val="000E30BE"/>
    <w:rsid w:val="000E670F"/>
    <w:rsid w:val="000F43EF"/>
    <w:rsid w:val="000F7BF8"/>
    <w:rsid w:val="0011117D"/>
    <w:rsid w:val="00113DFC"/>
    <w:rsid w:val="00114500"/>
    <w:rsid w:val="00122726"/>
    <w:rsid w:val="00126D63"/>
    <w:rsid w:val="001423AD"/>
    <w:rsid w:val="00143944"/>
    <w:rsid w:val="001443A7"/>
    <w:rsid w:val="00144ADA"/>
    <w:rsid w:val="0014756F"/>
    <w:rsid w:val="0015375F"/>
    <w:rsid w:val="00157D05"/>
    <w:rsid w:val="0016244A"/>
    <w:rsid w:val="001642AD"/>
    <w:rsid w:val="001656A2"/>
    <w:rsid w:val="00166390"/>
    <w:rsid w:val="00167017"/>
    <w:rsid w:val="00172AE8"/>
    <w:rsid w:val="00175CFD"/>
    <w:rsid w:val="00175E2A"/>
    <w:rsid w:val="00177DDE"/>
    <w:rsid w:val="00177EF4"/>
    <w:rsid w:val="00180D16"/>
    <w:rsid w:val="00184ED4"/>
    <w:rsid w:val="0019027B"/>
    <w:rsid w:val="00190967"/>
    <w:rsid w:val="00190FE2"/>
    <w:rsid w:val="00191C51"/>
    <w:rsid w:val="00193389"/>
    <w:rsid w:val="001934EC"/>
    <w:rsid w:val="0019662A"/>
    <w:rsid w:val="00197BB2"/>
    <w:rsid w:val="001A4C71"/>
    <w:rsid w:val="001A6778"/>
    <w:rsid w:val="001B1B0F"/>
    <w:rsid w:val="001B2101"/>
    <w:rsid w:val="001B2151"/>
    <w:rsid w:val="001B2178"/>
    <w:rsid w:val="001B6A9E"/>
    <w:rsid w:val="001C14B3"/>
    <w:rsid w:val="001C1E47"/>
    <w:rsid w:val="001C42F8"/>
    <w:rsid w:val="001C65C7"/>
    <w:rsid w:val="001C759B"/>
    <w:rsid w:val="001D11CB"/>
    <w:rsid w:val="001D26FE"/>
    <w:rsid w:val="001D3CEB"/>
    <w:rsid w:val="001D43CB"/>
    <w:rsid w:val="001D58F3"/>
    <w:rsid w:val="001D7CEB"/>
    <w:rsid w:val="001D7F0C"/>
    <w:rsid w:val="001E34BA"/>
    <w:rsid w:val="001E461F"/>
    <w:rsid w:val="001F10FC"/>
    <w:rsid w:val="001F2149"/>
    <w:rsid w:val="001F49E6"/>
    <w:rsid w:val="001F4D1C"/>
    <w:rsid w:val="001F6761"/>
    <w:rsid w:val="00200179"/>
    <w:rsid w:val="00200298"/>
    <w:rsid w:val="0020066C"/>
    <w:rsid w:val="002031FD"/>
    <w:rsid w:val="002102EA"/>
    <w:rsid w:val="00210B24"/>
    <w:rsid w:val="00210F9B"/>
    <w:rsid w:val="0021230C"/>
    <w:rsid w:val="0021244B"/>
    <w:rsid w:val="00216234"/>
    <w:rsid w:val="00224E2F"/>
    <w:rsid w:val="002256AC"/>
    <w:rsid w:val="00230680"/>
    <w:rsid w:val="00231328"/>
    <w:rsid w:val="00233065"/>
    <w:rsid w:val="002360CC"/>
    <w:rsid w:val="002379C7"/>
    <w:rsid w:val="002402A0"/>
    <w:rsid w:val="002422D4"/>
    <w:rsid w:val="00250530"/>
    <w:rsid w:val="00250C0A"/>
    <w:rsid w:val="002521CF"/>
    <w:rsid w:val="00255396"/>
    <w:rsid w:val="00260CAB"/>
    <w:rsid w:val="00262B58"/>
    <w:rsid w:val="00270F75"/>
    <w:rsid w:val="0027685D"/>
    <w:rsid w:val="00277D28"/>
    <w:rsid w:val="00277E94"/>
    <w:rsid w:val="00280B59"/>
    <w:rsid w:val="00282972"/>
    <w:rsid w:val="00282BA8"/>
    <w:rsid w:val="00283759"/>
    <w:rsid w:val="00283C2D"/>
    <w:rsid w:val="00283DFE"/>
    <w:rsid w:val="00287585"/>
    <w:rsid w:val="00290D92"/>
    <w:rsid w:val="00291ABA"/>
    <w:rsid w:val="00292DD1"/>
    <w:rsid w:val="00293317"/>
    <w:rsid w:val="00293A7A"/>
    <w:rsid w:val="002A0654"/>
    <w:rsid w:val="002A572F"/>
    <w:rsid w:val="002A6950"/>
    <w:rsid w:val="002B14FD"/>
    <w:rsid w:val="002B1C90"/>
    <w:rsid w:val="002B317C"/>
    <w:rsid w:val="002B3912"/>
    <w:rsid w:val="002B7976"/>
    <w:rsid w:val="002C1C01"/>
    <w:rsid w:val="002C515A"/>
    <w:rsid w:val="002C6BE4"/>
    <w:rsid w:val="002C6D44"/>
    <w:rsid w:val="002D23F8"/>
    <w:rsid w:val="002D2EB7"/>
    <w:rsid w:val="002D4A72"/>
    <w:rsid w:val="002D4B3A"/>
    <w:rsid w:val="002D620E"/>
    <w:rsid w:val="002E3DDC"/>
    <w:rsid w:val="002E6254"/>
    <w:rsid w:val="002E64DE"/>
    <w:rsid w:val="002E738A"/>
    <w:rsid w:val="002F1338"/>
    <w:rsid w:val="002F3291"/>
    <w:rsid w:val="002F3678"/>
    <w:rsid w:val="002F7201"/>
    <w:rsid w:val="002F762B"/>
    <w:rsid w:val="00300E53"/>
    <w:rsid w:val="003073C0"/>
    <w:rsid w:val="00315F8B"/>
    <w:rsid w:val="003163DC"/>
    <w:rsid w:val="00321F44"/>
    <w:rsid w:val="00322705"/>
    <w:rsid w:val="00327BDB"/>
    <w:rsid w:val="003362D5"/>
    <w:rsid w:val="00341D26"/>
    <w:rsid w:val="00342344"/>
    <w:rsid w:val="00342854"/>
    <w:rsid w:val="0034363F"/>
    <w:rsid w:val="00344DE3"/>
    <w:rsid w:val="00345ED0"/>
    <w:rsid w:val="003471A7"/>
    <w:rsid w:val="0035013E"/>
    <w:rsid w:val="003527CA"/>
    <w:rsid w:val="003538DA"/>
    <w:rsid w:val="00361ED3"/>
    <w:rsid w:val="003648C9"/>
    <w:rsid w:val="00364BD6"/>
    <w:rsid w:val="00371DB7"/>
    <w:rsid w:val="00373A01"/>
    <w:rsid w:val="00381A4E"/>
    <w:rsid w:val="00382543"/>
    <w:rsid w:val="0038416A"/>
    <w:rsid w:val="00385B61"/>
    <w:rsid w:val="00386B5F"/>
    <w:rsid w:val="003923A5"/>
    <w:rsid w:val="00392769"/>
    <w:rsid w:val="00394EF9"/>
    <w:rsid w:val="003A0AF5"/>
    <w:rsid w:val="003A0EF7"/>
    <w:rsid w:val="003A1BD8"/>
    <w:rsid w:val="003A7873"/>
    <w:rsid w:val="003B0B03"/>
    <w:rsid w:val="003B24FE"/>
    <w:rsid w:val="003B4AC1"/>
    <w:rsid w:val="003C12C5"/>
    <w:rsid w:val="003C4148"/>
    <w:rsid w:val="003C684C"/>
    <w:rsid w:val="003C7092"/>
    <w:rsid w:val="003C75C3"/>
    <w:rsid w:val="003C78B9"/>
    <w:rsid w:val="003D27BC"/>
    <w:rsid w:val="003D2F9F"/>
    <w:rsid w:val="003D3A0C"/>
    <w:rsid w:val="003D67B3"/>
    <w:rsid w:val="003D6A99"/>
    <w:rsid w:val="003E0038"/>
    <w:rsid w:val="003E04D1"/>
    <w:rsid w:val="003E1864"/>
    <w:rsid w:val="003E4FE2"/>
    <w:rsid w:val="003E6210"/>
    <w:rsid w:val="003E748B"/>
    <w:rsid w:val="003F4E57"/>
    <w:rsid w:val="00401205"/>
    <w:rsid w:val="0040172D"/>
    <w:rsid w:val="00403AE8"/>
    <w:rsid w:val="00407C25"/>
    <w:rsid w:val="004113AD"/>
    <w:rsid w:val="004140C6"/>
    <w:rsid w:val="0041474F"/>
    <w:rsid w:val="00414D27"/>
    <w:rsid w:val="0041613E"/>
    <w:rsid w:val="004162C5"/>
    <w:rsid w:val="004163C9"/>
    <w:rsid w:val="0041682F"/>
    <w:rsid w:val="00421E18"/>
    <w:rsid w:val="004227EC"/>
    <w:rsid w:val="00424C46"/>
    <w:rsid w:val="004263B9"/>
    <w:rsid w:val="004270D2"/>
    <w:rsid w:val="00427953"/>
    <w:rsid w:val="00432043"/>
    <w:rsid w:val="00433326"/>
    <w:rsid w:val="004355BA"/>
    <w:rsid w:val="0043652E"/>
    <w:rsid w:val="00441D0D"/>
    <w:rsid w:val="00442B20"/>
    <w:rsid w:val="00445727"/>
    <w:rsid w:val="00445D1A"/>
    <w:rsid w:val="0044686B"/>
    <w:rsid w:val="00454D42"/>
    <w:rsid w:val="0045500C"/>
    <w:rsid w:val="00455816"/>
    <w:rsid w:val="00460644"/>
    <w:rsid w:val="00460B01"/>
    <w:rsid w:val="00464F54"/>
    <w:rsid w:val="004659BC"/>
    <w:rsid w:val="00467C92"/>
    <w:rsid w:val="00470A52"/>
    <w:rsid w:val="00472908"/>
    <w:rsid w:val="0047595D"/>
    <w:rsid w:val="00476A34"/>
    <w:rsid w:val="00495CD4"/>
    <w:rsid w:val="00496B65"/>
    <w:rsid w:val="00496FD0"/>
    <w:rsid w:val="004A0792"/>
    <w:rsid w:val="004A5888"/>
    <w:rsid w:val="004A65B8"/>
    <w:rsid w:val="004B0555"/>
    <w:rsid w:val="004B1D38"/>
    <w:rsid w:val="004C02C3"/>
    <w:rsid w:val="004C2ECC"/>
    <w:rsid w:val="004C7D6C"/>
    <w:rsid w:val="004D3559"/>
    <w:rsid w:val="004D3E9A"/>
    <w:rsid w:val="004D459F"/>
    <w:rsid w:val="004D480E"/>
    <w:rsid w:val="004D5928"/>
    <w:rsid w:val="004E15B5"/>
    <w:rsid w:val="004E3599"/>
    <w:rsid w:val="004E6D43"/>
    <w:rsid w:val="004F0E80"/>
    <w:rsid w:val="004F15D8"/>
    <w:rsid w:val="004F79E5"/>
    <w:rsid w:val="00501B48"/>
    <w:rsid w:val="00502736"/>
    <w:rsid w:val="00504BC0"/>
    <w:rsid w:val="00507318"/>
    <w:rsid w:val="00514515"/>
    <w:rsid w:val="00515E03"/>
    <w:rsid w:val="0051657A"/>
    <w:rsid w:val="00516FD7"/>
    <w:rsid w:val="00522668"/>
    <w:rsid w:val="00526C7E"/>
    <w:rsid w:val="00532885"/>
    <w:rsid w:val="00540B4B"/>
    <w:rsid w:val="00540E31"/>
    <w:rsid w:val="00541AB9"/>
    <w:rsid w:val="005421CC"/>
    <w:rsid w:val="00542D0A"/>
    <w:rsid w:val="00550A8C"/>
    <w:rsid w:val="005535B1"/>
    <w:rsid w:val="00555E46"/>
    <w:rsid w:val="0056178B"/>
    <w:rsid w:val="00572C99"/>
    <w:rsid w:val="00572CBC"/>
    <w:rsid w:val="00574722"/>
    <w:rsid w:val="005869AB"/>
    <w:rsid w:val="00587EAA"/>
    <w:rsid w:val="00593491"/>
    <w:rsid w:val="00597ED3"/>
    <w:rsid w:val="005A0F93"/>
    <w:rsid w:val="005A3F51"/>
    <w:rsid w:val="005B0AA6"/>
    <w:rsid w:val="005B17C9"/>
    <w:rsid w:val="005B1A15"/>
    <w:rsid w:val="005B2171"/>
    <w:rsid w:val="005B267C"/>
    <w:rsid w:val="005B5F8A"/>
    <w:rsid w:val="005C0A40"/>
    <w:rsid w:val="005C1C67"/>
    <w:rsid w:val="005C1D62"/>
    <w:rsid w:val="005C22D7"/>
    <w:rsid w:val="005C3E96"/>
    <w:rsid w:val="005C547A"/>
    <w:rsid w:val="005C6C1F"/>
    <w:rsid w:val="005D1333"/>
    <w:rsid w:val="005D200D"/>
    <w:rsid w:val="005D27E1"/>
    <w:rsid w:val="005D5E6E"/>
    <w:rsid w:val="005E6014"/>
    <w:rsid w:val="005E729F"/>
    <w:rsid w:val="005F2CF7"/>
    <w:rsid w:val="005F4EA6"/>
    <w:rsid w:val="005F75F5"/>
    <w:rsid w:val="00600800"/>
    <w:rsid w:val="006011CC"/>
    <w:rsid w:val="006027FF"/>
    <w:rsid w:val="00605B92"/>
    <w:rsid w:val="00606243"/>
    <w:rsid w:val="00611791"/>
    <w:rsid w:val="00612D7F"/>
    <w:rsid w:val="00633B24"/>
    <w:rsid w:val="006443E5"/>
    <w:rsid w:val="00647DE9"/>
    <w:rsid w:val="00650CD9"/>
    <w:rsid w:val="0065171A"/>
    <w:rsid w:val="00652CF9"/>
    <w:rsid w:val="00653E9B"/>
    <w:rsid w:val="00653FDE"/>
    <w:rsid w:val="0065400D"/>
    <w:rsid w:val="0066403F"/>
    <w:rsid w:val="00666AA6"/>
    <w:rsid w:val="00671993"/>
    <w:rsid w:val="00676409"/>
    <w:rsid w:val="00682E55"/>
    <w:rsid w:val="006843AE"/>
    <w:rsid w:val="00686FC0"/>
    <w:rsid w:val="00687B8F"/>
    <w:rsid w:val="00687CB3"/>
    <w:rsid w:val="006923B4"/>
    <w:rsid w:val="0069322C"/>
    <w:rsid w:val="00694859"/>
    <w:rsid w:val="00695C08"/>
    <w:rsid w:val="006A060C"/>
    <w:rsid w:val="006A0EA0"/>
    <w:rsid w:val="006A1F39"/>
    <w:rsid w:val="006A20CD"/>
    <w:rsid w:val="006A437A"/>
    <w:rsid w:val="006B0D48"/>
    <w:rsid w:val="006B14F2"/>
    <w:rsid w:val="006B1850"/>
    <w:rsid w:val="006B55DF"/>
    <w:rsid w:val="006B5C48"/>
    <w:rsid w:val="006B6898"/>
    <w:rsid w:val="006C085B"/>
    <w:rsid w:val="006C0F6C"/>
    <w:rsid w:val="006C5B59"/>
    <w:rsid w:val="006C74ED"/>
    <w:rsid w:val="006D0238"/>
    <w:rsid w:val="006D202A"/>
    <w:rsid w:val="006D3B6B"/>
    <w:rsid w:val="006D7896"/>
    <w:rsid w:val="006D7ADA"/>
    <w:rsid w:val="006D7ECF"/>
    <w:rsid w:val="006E30A4"/>
    <w:rsid w:val="006E3932"/>
    <w:rsid w:val="006E56F2"/>
    <w:rsid w:val="006E756D"/>
    <w:rsid w:val="006E79FA"/>
    <w:rsid w:val="006F13EA"/>
    <w:rsid w:val="006F4FE9"/>
    <w:rsid w:val="00701BF5"/>
    <w:rsid w:val="00701DEC"/>
    <w:rsid w:val="00701E5D"/>
    <w:rsid w:val="0070410F"/>
    <w:rsid w:val="007046AF"/>
    <w:rsid w:val="00714401"/>
    <w:rsid w:val="007163E9"/>
    <w:rsid w:val="00716642"/>
    <w:rsid w:val="0071778F"/>
    <w:rsid w:val="007208C0"/>
    <w:rsid w:val="00724A65"/>
    <w:rsid w:val="0072506B"/>
    <w:rsid w:val="007312DA"/>
    <w:rsid w:val="007324A0"/>
    <w:rsid w:val="00736680"/>
    <w:rsid w:val="00736A95"/>
    <w:rsid w:val="00744101"/>
    <w:rsid w:val="00744F1D"/>
    <w:rsid w:val="00745EE4"/>
    <w:rsid w:val="00751A17"/>
    <w:rsid w:val="00752DAB"/>
    <w:rsid w:val="007566F0"/>
    <w:rsid w:val="00756C9E"/>
    <w:rsid w:val="007571A4"/>
    <w:rsid w:val="007662DD"/>
    <w:rsid w:val="0076649B"/>
    <w:rsid w:val="00766B88"/>
    <w:rsid w:val="007700B7"/>
    <w:rsid w:val="00772489"/>
    <w:rsid w:val="00772866"/>
    <w:rsid w:val="0077710F"/>
    <w:rsid w:val="00782974"/>
    <w:rsid w:val="007863B6"/>
    <w:rsid w:val="00786CB2"/>
    <w:rsid w:val="007920DD"/>
    <w:rsid w:val="0079217D"/>
    <w:rsid w:val="0079313C"/>
    <w:rsid w:val="00797AA3"/>
    <w:rsid w:val="007A0977"/>
    <w:rsid w:val="007A0A92"/>
    <w:rsid w:val="007A5F6A"/>
    <w:rsid w:val="007A6FE1"/>
    <w:rsid w:val="007A755F"/>
    <w:rsid w:val="007B36EE"/>
    <w:rsid w:val="007B4BC4"/>
    <w:rsid w:val="007B7CB8"/>
    <w:rsid w:val="007C2C64"/>
    <w:rsid w:val="007C361B"/>
    <w:rsid w:val="007C6CB0"/>
    <w:rsid w:val="007D40CC"/>
    <w:rsid w:val="007D5700"/>
    <w:rsid w:val="007D7913"/>
    <w:rsid w:val="007E0CC6"/>
    <w:rsid w:val="007E10B6"/>
    <w:rsid w:val="007E1A17"/>
    <w:rsid w:val="007E4A96"/>
    <w:rsid w:val="007E70B4"/>
    <w:rsid w:val="007F0021"/>
    <w:rsid w:val="007F15A0"/>
    <w:rsid w:val="007F28D7"/>
    <w:rsid w:val="007F2A83"/>
    <w:rsid w:val="007F3012"/>
    <w:rsid w:val="007F30BE"/>
    <w:rsid w:val="007F4AFC"/>
    <w:rsid w:val="007F57DC"/>
    <w:rsid w:val="007F5F3A"/>
    <w:rsid w:val="007F7312"/>
    <w:rsid w:val="00800384"/>
    <w:rsid w:val="00800C7D"/>
    <w:rsid w:val="00811271"/>
    <w:rsid w:val="008114E5"/>
    <w:rsid w:val="008134B2"/>
    <w:rsid w:val="00816E33"/>
    <w:rsid w:val="0081701C"/>
    <w:rsid w:val="00820F6A"/>
    <w:rsid w:val="00826A23"/>
    <w:rsid w:val="008301BD"/>
    <w:rsid w:val="008422FD"/>
    <w:rsid w:val="0084420A"/>
    <w:rsid w:val="0084757A"/>
    <w:rsid w:val="0085294A"/>
    <w:rsid w:val="00852EEA"/>
    <w:rsid w:val="008536F4"/>
    <w:rsid w:val="00854BBA"/>
    <w:rsid w:val="00857C47"/>
    <w:rsid w:val="008601A0"/>
    <w:rsid w:val="008606CE"/>
    <w:rsid w:val="00865E7D"/>
    <w:rsid w:val="00866585"/>
    <w:rsid w:val="008710B4"/>
    <w:rsid w:val="00874BB9"/>
    <w:rsid w:val="00874CCF"/>
    <w:rsid w:val="008820DA"/>
    <w:rsid w:val="00885D1A"/>
    <w:rsid w:val="00893941"/>
    <w:rsid w:val="00897D3C"/>
    <w:rsid w:val="008A0A12"/>
    <w:rsid w:val="008B0D40"/>
    <w:rsid w:val="008B2323"/>
    <w:rsid w:val="008C0F77"/>
    <w:rsid w:val="008C69AE"/>
    <w:rsid w:val="008C6ED8"/>
    <w:rsid w:val="008D40D0"/>
    <w:rsid w:val="008D5AD5"/>
    <w:rsid w:val="008E0DFD"/>
    <w:rsid w:val="008E1CAB"/>
    <w:rsid w:val="008E2620"/>
    <w:rsid w:val="008E2DEC"/>
    <w:rsid w:val="008F7627"/>
    <w:rsid w:val="00903FA8"/>
    <w:rsid w:val="00907B1B"/>
    <w:rsid w:val="00914C5C"/>
    <w:rsid w:val="0092621E"/>
    <w:rsid w:val="00930829"/>
    <w:rsid w:val="00931321"/>
    <w:rsid w:val="009317ED"/>
    <w:rsid w:val="00940F76"/>
    <w:rsid w:val="009437B4"/>
    <w:rsid w:val="0094438F"/>
    <w:rsid w:val="009455E6"/>
    <w:rsid w:val="00947340"/>
    <w:rsid w:val="00950F95"/>
    <w:rsid w:val="00952382"/>
    <w:rsid w:val="009524FA"/>
    <w:rsid w:val="00954E3E"/>
    <w:rsid w:val="009558A0"/>
    <w:rsid w:val="009560BC"/>
    <w:rsid w:val="0095693F"/>
    <w:rsid w:val="00957AE7"/>
    <w:rsid w:val="0096058A"/>
    <w:rsid w:val="009606EE"/>
    <w:rsid w:val="00980D9A"/>
    <w:rsid w:val="00985722"/>
    <w:rsid w:val="00985B15"/>
    <w:rsid w:val="00990812"/>
    <w:rsid w:val="00990C6C"/>
    <w:rsid w:val="00993324"/>
    <w:rsid w:val="009967E3"/>
    <w:rsid w:val="009A3596"/>
    <w:rsid w:val="009A57CC"/>
    <w:rsid w:val="009A59D0"/>
    <w:rsid w:val="009B14D2"/>
    <w:rsid w:val="009B5F33"/>
    <w:rsid w:val="009B7701"/>
    <w:rsid w:val="009B7AA6"/>
    <w:rsid w:val="009C0B99"/>
    <w:rsid w:val="009D47A2"/>
    <w:rsid w:val="009D4945"/>
    <w:rsid w:val="009D4A38"/>
    <w:rsid w:val="009D601A"/>
    <w:rsid w:val="009E53B3"/>
    <w:rsid w:val="009E719C"/>
    <w:rsid w:val="009E7FA1"/>
    <w:rsid w:val="009F406F"/>
    <w:rsid w:val="009F49EB"/>
    <w:rsid w:val="009F4F8C"/>
    <w:rsid w:val="00A0205A"/>
    <w:rsid w:val="00A02382"/>
    <w:rsid w:val="00A027B3"/>
    <w:rsid w:val="00A03937"/>
    <w:rsid w:val="00A04EEC"/>
    <w:rsid w:val="00A05648"/>
    <w:rsid w:val="00A06737"/>
    <w:rsid w:val="00A06A94"/>
    <w:rsid w:val="00A1171A"/>
    <w:rsid w:val="00A13005"/>
    <w:rsid w:val="00A217C5"/>
    <w:rsid w:val="00A25AF4"/>
    <w:rsid w:val="00A26B32"/>
    <w:rsid w:val="00A26CEC"/>
    <w:rsid w:val="00A32875"/>
    <w:rsid w:val="00A33E59"/>
    <w:rsid w:val="00A35310"/>
    <w:rsid w:val="00A36863"/>
    <w:rsid w:val="00A37707"/>
    <w:rsid w:val="00A4129D"/>
    <w:rsid w:val="00A431CA"/>
    <w:rsid w:val="00A441CC"/>
    <w:rsid w:val="00A516F7"/>
    <w:rsid w:val="00A524CD"/>
    <w:rsid w:val="00A52C44"/>
    <w:rsid w:val="00A53838"/>
    <w:rsid w:val="00A56F50"/>
    <w:rsid w:val="00A57FE2"/>
    <w:rsid w:val="00A62AAF"/>
    <w:rsid w:val="00A85FD5"/>
    <w:rsid w:val="00A91376"/>
    <w:rsid w:val="00A92AC5"/>
    <w:rsid w:val="00A949BF"/>
    <w:rsid w:val="00A94D1C"/>
    <w:rsid w:val="00A96478"/>
    <w:rsid w:val="00AA3900"/>
    <w:rsid w:val="00AB0631"/>
    <w:rsid w:val="00AB5F51"/>
    <w:rsid w:val="00AB606A"/>
    <w:rsid w:val="00AB7F40"/>
    <w:rsid w:val="00AC1EB4"/>
    <w:rsid w:val="00AC37C8"/>
    <w:rsid w:val="00AC4892"/>
    <w:rsid w:val="00AD7348"/>
    <w:rsid w:val="00AD7BC9"/>
    <w:rsid w:val="00AE197B"/>
    <w:rsid w:val="00AE393E"/>
    <w:rsid w:val="00AF3C21"/>
    <w:rsid w:val="00AF43B5"/>
    <w:rsid w:val="00AF7BD9"/>
    <w:rsid w:val="00AF7FFD"/>
    <w:rsid w:val="00B01055"/>
    <w:rsid w:val="00B0585D"/>
    <w:rsid w:val="00B10F11"/>
    <w:rsid w:val="00B128FA"/>
    <w:rsid w:val="00B12D25"/>
    <w:rsid w:val="00B142E8"/>
    <w:rsid w:val="00B1684E"/>
    <w:rsid w:val="00B20682"/>
    <w:rsid w:val="00B20E56"/>
    <w:rsid w:val="00B21E7E"/>
    <w:rsid w:val="00B236C7"/>
    <w:rsid w:val="00B23DB7"/>
    <w:rsid w:val="00B310F1"/>
    <w:rsid w:val="00B33740"/>
    <w:rsid w:val="00B36F32"/>
    <w:rsid w:val="00B4121E"/>
    <w:rsid w:val="00B437D9"/>
    <w:rsid w:val="00B447A1"/>
    <w:rsid w:val="00B468BF"/>
    <w:rsid w:val="00B5252E"/>
    <w:rsid w:val="00B53B96"/>
    <w:rsid w:val="00B56C1B"/>
    <w:rsid w:val="00B61DF6"/>
    <w:rsid w:val="00B625C3"/>
    <w:rsid w:val="00B638BA"/>
    <w:rsid w:val="00B66D8C"/>
    <w:rsid w:val="00B704DA"/>
    <w:rsid w:val="00B718AD"/>
    <w:rsid w:val="00B73A63"/>
    <w:rsid w:val="00B80DC4"/>
    <w:rsid w:val="00B83A65"/>
    <w:rsid w:val="00B84038"/>
    <w:rsid w:val="00B90765"/>
    <w:rsid w:val="00B907C8"/>
    <w:rsid w:val="00B90A9D"/>
    <w:rsid w:val="00B964F9"/>
    <w:rsid w:val="00BB059B"/>
    <w:rsid w:val="00BB1329"/>
    <w:rsid w:val="00BB1DF0"/>
    <w:rsid w:val="00BB51E2"/>
    <w:rsid w:val="00BB68FA"/>
    <w:rsid w:val="00BB7772"/>
    <w:rsid w:val="00BC0258"/>
    <w:rsid w:val="00BC04C1"/>
    <w:rsid w:val="00BC32C8"/>
    <w:rsid w:val="00BC5C9F"/>
    <w:rsid w:val="00BC7DCA"/>
    <w:rsid w:val="00BC7E38"/>
    <w:rsid w:val="00BD0D72"/>
    <w:rsid w:val="00BD13B5"/>
    <w:rsid w:val="00BD1DDC"/>
    <w:rsid w:val="00BD4334"/>
    <w:rsid w:val="00BD4593"/>
    <w:rsid w:val="00BE02A5"/>
    <w:rsid w:val="00BE1785"/>
    <w:rsid w:val="00BE1C92"/>
    <w:rsid w:val="00BE20E7"/>
    <w:rsid w:val="00BE6BEF"/>
    <w:rsid w:val="00BE6D6F"/>
    <w:rsid w:val="00BE714E"/>
    <w:rsid w:val="00BF1F04"/>
    <w:rsid w:val="00BF36FF"/>
    <w:rsid w:val="00BF7970"/>
    <w:rsid w:val="00C01623"/>
    <w:rsid w:val="00C01709"/>
    <w:rsid w:val="00C01A3E"/>
    <w:rsid w:val="00C029BD"/>
    <w:rsid w:val="00C057F9"/>
    <w:rsid w:val="00C059FC"/>
    <w:rsid w:val="00C06020"/>
    <w:rsid w:val="00C10523"/>
    <w:rsid w:val="00C105E9"/>
    <w:rsid w:val="00C11B15"/>
    <w:rsid w:val="00C206CA"/>
    <w:rsid w:val="00C21664"/>
    <w:rsid w:val="00C241F1"/>
    <w:rsid w:val="00C24BB7"/>
    <w:rsid w:val="00C25C7C"/>
    <w:rsid w:val="00C331AB"/>
    <w:rsid w:val="00C34717"/>
    <w:rsid w:val="00C3512F"/>
    <w:rsid w:val="00C35834"/>
    <w:rsid w:val="00C358AE"/>
    <w:rsid w:val="00C35F7B"/>
    <w:rsid w:val="00C4045C"/>
    <w:rsid w:val="00C42277"/>
    <w:rsid w:val="00C44D4B"/>
    <w:rsid w:val="00C454C7"/>
    <w:rsid w:val="00C4581D"/>
    <w:rsid w:val="00C51F0C"/>
    <w:rsid w:val="00C54A1D"/>
    <w:rsid w:val="00C608E4"/>
    <w:rsid w:val="00C625E3"/>
    <w:rsid w:val="00C712D2"/>
    <w:rsid w:val="00C71EE8"/>
    <w:rsid w:val="00C73E72"/>
    <w:rsid w:val="00C74B17"/>
    <w:rsid w:val="00C7681E"/>
    <w:rsid w:val="00C83FD3"/>
    <w:rsid w:val="00C90EF0"/>
    <w:rsid w:val="00C93D5C"/>
    <w:rsid w:val="00C95FAE"/>
    <w:rsid w:val="00C96922"/>
    <w:rsid w:val="00CA2F3B"/>
    <w:rsid w:val="00CA35C6"/>
    <w:rsid w:val="00CA37DD"/>
    <w:rsid w:val="00CA3884"/>
    <w:rsid w:val="00CB06BF"/>
    <w:rsid w:val="00CB2674"/>
    <w:rsid w:val="00CB356E"/>
    <w:rsid w:val="00CC04E3"/>
    <w:rsid w:val="00CC1B63"/>
    <w:rsid w:val="00CD02BF"/>
    <w:rsid w:val="00CE1F4A"/>
    <w:rsid w:val="00CE6597"/>
    <w:rsid w:val="00CF10D4"/>
    <w:rsid w:val="00CF7476"/>
    <w:rsid w:val="00CF7BE4"/>
    <w:rsid w:val="00D028AF"/>
    <w:rsid w:val="00D07DE2"/>
    <w:rsid w:val="00D13C72"/>
    <w:rsid w:val="00D15FF0"/>
    <w:rsid w:val="00D16164"/>
    <w:rsid w:val="00D22202"/>
    <w:rsid w:val="00D31D48"/>
    <w:rsid w:val="00D371B4"/>
    <w:rsid w:val="00D43B5D"/>
    <w:rsid w:val="00D50123"/>
    <w:rsid w:val="00D51FB2"/>
    <w:rsid w:val="00D56264"/>
    <w:rsid w:val="00D60E47"/>
    <w:rsid w:val="00D625F5"/>
    <w:rsid w:val="00D62788"/>
    <w:rsid w:val="00D63355"/>
    <w:rsid w:val="00D63599"/>
    <w:rsid w:val="00D64E74"/>
    <w:rsid w:val="00D65CB8"/>
    <w:rsid w:val="00D75CF2"/>
    <w:rsid w:val="00D77019"/>
    <w:rsid w:val="00D80AD5"/>
    <w:rsid w:val="00D8143E"/>
    <w:rsid w:val="00D82433"/>
    <w:rsid w:val="00D93D27"/>
    <w:rsid w:val="00DA0E9F"/>
    <w:rsid w:val="00DA1945"/>
    <w:rsid w:val="00DA47EA"/>
    <w:rsid w:val="00DA51F5"/>
    <w:rsid w:val="00DA6C10"/>
    <w:rsid w:val="00DA741E"/>
    <w:rsid w:val="00DB22FC"/>
    <w:rsid w:val="00DB4343"/>
    <w:rsid w:val="00DB5A89"/>
    <w:rsid w:val="00DB676C"/>
    <w:rsid w:val="00DC43D4"/>
    <w:rsid w:val="00DC6713"/>
    <w:rsid w:val="00DC7104"/>
    <w:rsid w:val="00DD30A0"/>
    <w:rsid w:val="00DD5402"/>
    <w:rsid w:val="00DD6EC0"/>
    <w:rsid w:val="00DD739C"/>
    <w:rsid w:val="00DD78FE"/>
    <w:rsid w:val="00DE5DFC"/>
    <w:rsid w:val="00DF14BA"/>
    <w:rsid w:val="00DF3894"/>
    <w:rsid w:val="00DF56FE"/>
    <w:rsid w:val="00DF6B0E"/>
    <w:rsid w:val="00DF6C56"/>
    <w:rsid w:val="00E00304"/>
    <w:rsid w:val="00E006C6"/>
    <w:rsid w:val="00E05245"/>
    <w:rsid w:val="00E12892"/>
    <w:rsid w:val="00E237C9"/>
    <w:rsid w:val="00E2736B"/>
    <w:rsid w:val="00E302CA"/>
    <w:rsid w:val="00E326FD"/>
    <w:rsid w:val="00E33E2B"/>
    <w:rsid w:val="00E3606D"/>
    <w:rsid w:val="00E429ED"/>
    <w:rsid w:val="00E5129A"/>
    <w:rsid w:val="00E52C1E"/>
    <w:rsid w:val="00E622F2"/>
    <w:rsid w:val="00E62389"/>
    <w:rsid w:val="00E63123"/>
    <w:rsid w:val="00E6316E"/>
    <w:rsid w:val="00E64093"/>
    <w:rsid w:val="00E668B3"/>
    <w:rsid w:val="00E67A06"/>
    <w:rsid w:val="00E722BC"/>
    <w:rsid w:val="00E74A12"/>
    <w:rsid w:val="00E74F2D"/>
    <w:rsid w:val="00E77036"/>
    <w:rsid w:val="00E80430"/>
    <w:rsid w:val="00E80D82"/>
    <w:rsid w:val="00E81C6E"/>
    <w:rsid w:val="00E84175"/>
    <w:rsid w:val="00E84495"/>
    <w:rsid w:val="00E8594D"/>
    <w:rsid w:val="00E87AE5"/>
    <w:rsid w:val="00E90651"/>
    <w:rsid w:val="00E94917"/>
    <w:rsid w:val="00E9688E"/>
    <w:rsid w:val="00E96C69"/>
    <w:rsid w:val="00E96F4C"/>
    <w:rsid w:val="00EA53AF"/>
    <w:rsid w:val="00EB5A65"/>
    <w:rsid w:val="00EB7172"/>
    <w:rsid w:val="00EC0242"/>
    <w:rsid w:val="00EC035D"/>
    <w:rsid w:val="00EC5817"/>
    <w:rsid w:val="00EC6CD4"/>
    <w:rsid w:val="00ED09D0"/>
    <w:rsid w:val="00ED2CBC"/>
    <w:rsid w:val="00ED4B3C"/>
    <w:rsid w:val="00ED4F3C"/>
    <w:rsid w:val="00ED7962"/>
    <w:rsid w:val="00EE3CE6"/>
    <w:rsid w:val="00EE4AFD"/>
    <w:rsid w:val="00EE5397"/>
    <w:rsid w:val="00EF355D"/>
    <w:rsid w:val="00EF4BF1"/>
    <w:rsid w:val="00EF6D25"/>
    <w:rsid w:val="00F0326E"/>
    <w:rsid w:val="00F05EAD"/>
    <w:rsid w:val="00F06151"/>
    <w:rsid w:val="00F146A5"/>
    <w:rsid w:val="00F23FD2"/>
    <w:rsid w:val="00F24033"/>
    <w:rsid w:val="00F26E3A"/>
    <w:rsid w:val="00F32000"/>
    <w:rsid w:val="00F32345"/>
    <w:rsid w:val="00F32E67"/>
    <w:rsid w:val="00F36A7B"/>
    <w:rsid w:val="00F460DF"/>
    <w:rsid w:val="00F46B1A"/>
    <w:rsid w:val="00F506DE"/>
    <w:rsid w:val="00F55803"/>
    <w:rsid w:val="00F55C19"/>
    <w:rsid w:val="00F56128"/>
    <w:rsid w:val="00F62B12"/>
    <w:rsid w:val="00F656F0"/>
    <w:rsid w:val="00F65701"/>
    <w:rsid w:val="00F703E9"/>
    <w:rsid w:val="00F72821"/>
    <w:rsid w:val="00F7612F"/>
    <w:rsid w:val="00F77EDB"/>
    <w:rsid w:val="00F81006"/>
    <w:rsid w:val="00F8635A"/>
    <w:rsid w:val="00F87140"/>
    <w:rsid w:val="00F91CD1"/>
    <w:rsid w:val="00F936C4"/>
    <w:rsid w:val="00F93C6B"/>
    <w:rsid w:val="00F94807"/>
    <w:rsid w:val="00F95D6B"/>
    <w:rsid w:val="00FA033C"/>
    <w:rsid w:val="00FA126F"/>
    <w:rsid w:val="00FA65CA"/>
    <w:rsid w:val="00FA665F"/>
    <w:rsid w:val="00FA6685"/>
    <w:rsid w:val="00FB0300"/>
    <w:rsid w:val="00FB22A6"/>
    <w:rsid w:val="00FB2EE3"/>
    <w:rsid w:val="00FB3D75"/>
    <w:rsid w:val="00FB45E2"/>
    <w:rsid w:val="00FC109F"/>
    <w:rsid w:val="00FC29AF"/>
    <w:rsid w:val="00FC3FD2"/>
    <w:rsid w:val="00FD541C"/>
    <w:rsid w:val="00FD6112"/>
    <w:rsid w:val="00FD79FA"/>
    <w:rsid w:val="00FE2976"/>
    <w:rsid w:val="00FE2EC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235B4"/>
  <w15:chartTrackingRefBased/>
  <w15:docId w15:val="{029E1627-E80E-494C-8DE7-FC052625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50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500C"/>
  </w:style>
  <w:style w:type="paragraph" w:styleId="BalloonText">
    <w:name w:val="Balloon Text"/>
    <w:basedOn w:val="Normal"/>
    <w:semiHidden/>
    <w:rsid w:val="00AE197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C6CB0"/>
    <w:pPr>
      <w:numPr>
        <w:numId w:val="7"/>
      </w:numPr>
    </w:pPr>
  </w:style>
  <w:style w:type="table" w:styleId="LightList-Accent3">
    <w:name w:val="Light List Accent 3"/>
    <w:basedOn w:val="TableNormal"/>
    <w:uiPriority w:val="61"/>
    <w:rsid w:val="00E237C9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2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4500"/>
    <w:pPr>
      <w:ind w:left="720"/>
    </w:pPr>
  </w:style>
  <w:style w:type="character" w:styleId="Hyperlink">
    <w:name w:val="Hyperlink"/>
    <w:rsid w:val="00DA47EA"/>
    <w:rPr>
      <w:color w:val="0000FF"/>
      <w:u w:val="single"/>
    </w:rPr>
  </w:style>
  <w:style w:type="paragraph" w:styleId="Header">
    <w:name w:val="header"/>
    <w:basedOn w:val="Normal"/>
    <w:link w:val="HeaderChar"/>
    <w:rsid w:val="00C3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512F"/>
    <w:rPr>
      <w:sz w:val="24"/>
      <w:szCs w:val="24"/>
    </w:rPr>
  </w:style>
  <w:style w:type="paragraph" w:styleId="Revision">
    <w:name w:val="Revision"/>
    <w:hidden/>
    <w:uiPriority w:val="99"/>
    <w:semiHidden/>
    <w:rsid w:val="00C35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qlf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E4A09669F124EAD67A00D0D509BC0" ma:contentTypeVersion="10" ma:contentTypeDescription="Create a new document." ma:contentTypeScope="" ma:versionID="676519a0993cbf00ddb8d7a5e5924917">
  <xsd:schema xmlns:xsd="http://www.w3.org/2001/XMLSchema" xmlns:xs="http://www.w3.org/2001/XMLSchema" xmlns:p="http://schemas.microsoft.com/office/2006/metadata/properties" xmlns:ns3="3fa1bc2e-11f9-41b9-9572-b7f14b940695" xmlns:ns4="8bdfe0c4-21e2-45bf-8738-8bd46ced2b10" targetNamespace="http://schemas.microsoft.com/office/2006/metadata/properties" ma:root="true" ma:fieldsID="62783c82b6614633e13a85d3d2947196" ns3:_="" ns4:_="">
    <xsd:import namespace="3fa1bc2e-11f9-41b9-9572-b7f14b940695"/>
    <xsd:import namespace="8bdfe0c4-21e2-45bf-8738-8bd46ced2b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bc2e-11f9-41b9-9572-b7f14b9406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fe0c4-21e2-45bf-8738-8bd46ced2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4AE6D-B319-4409-B717-3E310C19E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52985-B9E2-4BA1-B444-F0B2BDFBD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59CED9-CD2E-490E-8CB5-DE6DCCD2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1bc2e-11f9-41b9-9572-b7f14b940695"/>
    <ds:schemaRef ds:uri="8bdfe0c4-21e2-45bf-8738-8bd46ced2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61918-3051-4CC4-AEAB-0D2ACEBD55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EB944F-4916-4DCD-AC8C-F2ADF443C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4474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BENEFICIARIES 2002 – 2003</vt:lpstr>
    </vt:vector>
  </TitlesOfParts>
  <Company>HP</Company>
  <LinksUpToDate>false</LinksUpToDate>
  <CharactersWithSpaces>8318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http://www.qlf.com.au/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BENEFICIARIES 2002 – 2003</dc:title>
  <dc:subject/>
  <dc:creator>Jan Stringer</dc:creator>
  <cp:keywords/>
  <dc:description/>
  <cp:lastModifiedBy>Robyn Meadows</cp:lastModifiedBy>
  <cp:revision>94</cp:revision>
  <cp:lastPrinted>2023-11-23T02:15:00Z</cp:lastPrinted>
  <dcterms:created xsi:type="dcterms:W3CDTF">2023-11-20T02:32:00Z</dcterms:created>
  <dcterms:modified xsi:type="dcterms:W3CDTF">2023-11-23T06:26:00Z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0x0101004EBE4A09669F124EAD67A00D0D509BC0</vt:lpwstr>
  </property>
</Properties>
</file>